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8522"/>
      </w:tblGrid>
      <w:tr w:rsidR="00A84AF7">
        <w:trPr>
          <w:trHeight w:val="1380"/>
        </w:trPr>
        <w:tc>
          <w:tcPr>
            <w:tcW w:w="5000" w:type="pct"/>
            <w:tcBorders>
              <w:top w:val="nil"/>
              <w:left w:val="nil"/>
              <w:bottom w:val="nil"/>
              <w:right w:val="nil"/>
            </w:tcBorders>
            <w:shd w:val="clear" w:color="auto" w:fill="auto"/>
            <w:vAlign w:val="center"/>
          </w:tcPr>
          <w:p w:rsidR="00A84AF7" w:rsidRDefault="007A4666">
            <w:pPr>
              <w:widowControl/>
              <w:jc w:val="center"/>
              <w:rPr>
                <w:rFonts w:ascii="方正小标宋_GBK" w:eastAsia="方正小标宋_GBK" w:hAnsi="宋体" w:cs="宋体"/>
                <w:color w:val="000000"/>
                <w:kern w:val="0"/>
                <w:sz w:val="40"/>
                <w:szCs w:val="40"/>
              </w:rPr>
            </w:pPr>
            <w:r>
              <w:rPr>
                <w:rFonts w:ascii="方正小标宋_GBK" w:eastAsia="方正小标宋_GBK" w:hAnsi="宋体" w:cs="宋体" w:hint="eastAsia"/>
                <w:color w:val="000000"/>
                <w:kern w:val="0"/>
                <w:sz w:val="40"/>
                <w:szCs w:val="40"/>
              </w:rPr>
              <w:t>岳阳市国土资源局执法监察支队</w:t>
            </w:r>
            <w:r>
              <w:rPr>
                <w:rFonts w:ascii="方正小标宋_GBK" w:eastAsia="方正小标宋_GBK" w:hAnsi="宋体" w:cs="宋体" w:hint="eastAsia"/>
                <w:color w:val="000000"/>
                <w:kern w:val="0"/>
                <w:sz w:val="40"/>
                <w:szCs w:val="40"/>
              </w:rPr>
              <w:t>2022</w:t>
            </w:r>
            <w:r>
              <w:rPr>
                <w:rFonts w:ascii="方正小标宋_GBK" w:eastAsia="方正小标宋_GBK" w:hAnsi="宋体" w:cs="宋体" w:hint="eastAsia"/>
                <w:color w:val="000000"/>
                <w:kern w:val="0"/>
                <w:sz w:val="40"/>
                <w:szCs w:val="40"/>
              </w:rPr>
              <w:t>年度单位预算</w:t>
            </w:r>
          </w:p>
        </w:tc>
      </w:tr>
      <w:tr w:rsidR="00A84AF7">
        <w:trPr>
          <w:trHeight w:val="642"/>
        </w:trPr>
        <w:tc>
          <w:tcPr>
            <w:tcW w:w="5000" w:type="pct"/>
            <w:tcBorders>
              <w:top w:val="nil"/>
              <w:left w:val="nil"/>
              <w:bottom w:val="nil"/>
              <w:right w:val="nil"/>
            </w:tcBorders>
            <w:shd w:val="clear" w:color="auto" w:fill="auto"/>
            <w:vAlign w:val="center"/>
          </w:tcPr>
          <w:p w:rsidR="00A84AF7" w:rsidRDefault="007A4666">
            <w:pPr>
              <w:widowControl/>
              <w:jc w:val="center"/>
              <w:rPr>
                <w:rFonts w:ascii="黑体" w:eastAsia="黑体" w:hAnsi="黑体" w:cs="宋体"/>
                <w:kern w:val="0"/>
                <w:sz w:val="36"/>
                <w:szCs w:val="36"/>
              </w:rPr>
            </w:pPr>
            <w:r>
              <w:rPr>
                <w:rFonts w:ascii="黑体" w:eastAsia="黑体" w:hAnsi="黑体" w:cs="宋体" w:hint="eastAsia"/>
                <w:kern w:val="0"/>
                <w:sz w:val="36"/>
                <w:szCs w:val="36"/>
              </w:rPr>
              <w:t>目录</w:t>
            </w:r>
          </w:p>
        </w:tc>
      </w:tr>
      <w:tr w:rsidR="00A84AF7">
        <w:trPr>
          <w:trHeight w:val="375"/>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第一部分</w:t>
            </w: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年单位预算说明</w:t>
            </w:r>
          </w:p>
        </w:tc>
      </w:tr>
      <w:tr w:rsidR="00A84AF7">
        <w:trPr>
          <w:trHeight w:val="600"/>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第二部分</w:t>
            </w: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年单位预算公开表格</w:t>
            </w:r>
          </w:p>
        </w:tc>
      </w:tr>
      <w:tr w:rsidR="00A84AF7">
        <w:trPr>
          <w:trHeight w:val="4482"/>
        </w:trPr>
        <w:tc>
          <w:tcPr>
            <w:tcW w:w="5000" w:type="pct"/>
            <w:vMerge w:val="restart"/>
            <w:tcBorders>
              <w:top w:val="nil"/>
              <w:left w:val="nil"/>
              <w:bottom w:val="nil"/>
              <w:right w:val="nil"/>
            </w:tcBorders>
            <w:shd w:val="clear" w:color="auto" w:fill="auto"/>
            <w:vAlign w:val="center"/>
          </w:tcPr>
          <w:p w:rsidR="00A84AF7" w:rsidRDefault="007A4666">
            <w:pPr>
              <w:widowControl/>
              <w:numPr>
                <w:ilvl w:val="0"/>
                <w:numId w:val="1"/>
              </w:numPr>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收支总表</w:t>
            </w:r>
            <w:r>
              <w:rPr>
                <w:rFonts w:ascii="仿宋_GB2312" w:eastAsia="仿宋_GB2312" w:hAnsi="宋体" w:cs="宋体" w:hint="eastAsia"/>
                <w:color w:val="000000"/>
                <w:kern w:val="0"/>
                <w:sz w:val="28"/>
                <w:szCs w:val="28"/>
              </w:rPr>
              <w:br/>
              <w:t>2</w:t>
            </w:r>
            <w:r>
              <w:rPr>
                <w:rFonts w:ascii="仿宋_GB2312" w:eastAsia="仿宋_GB2312" w:hAnsi="宋体" w:cs="宋体" w:hint="eastAsia"/>
                <w:color w:val="000000"/>
                <w:kern w:val="0"/>
                <w:sz w:val="28"/>
                <w:szCs w:val="28"/>
              </w:rPr>
              <w:t>、收入总表</w:t>
            </w:r>
            <w:r>
              <w:rPr>
                <w:rFonts w:ascii="仿宋_GB2312" w:eastAsia="仿宋_GB2312" w:hAnsi="宋体" w:cs="宋体" w:hint="eastAsia"/>
                <w:color w:val="000000"/>
                <w:kern w:val="0"/>
                <w:sz w:val="28"/>
                <w:szCs w:val="28"/>
              </w:rPr>
              <w:br/>
              <w:t>3</w:t>
            </w:r>
            <w:r>
              <w:rPr>
                <w:rFonts w:ascii="仿宋_GB2312" w:eastAsia="仿宋_GB2312" w:hAnsi="宋体" w:cs="宋体" w:hint="eastAsia"/>
                <w:color w:val="000000"/>
                <w:kern w:val="0"/>
                <w:sz w:val="28"/>
                <w:szCs w:val="28"/>
              </w:rPr>
              <w:t>、支出总表</w:t>
            </w:r>
            <w:r>
              <w:rPr>
                <w:rFonts w:ascii="仿宋_GB2312" w:eastAsia="仿宋_GB2312" w:hAnsi="宋体" w:cs="宋体" w:hint="eastAsia"/>
                <w:color w:val="000000"/>
                <w:kern w:val="0"/>
                <w:sz w:val="28"/>
                <w:szCs w:val="28"/>
              </w:rPr>
              <w:br/>
              <w:t>4</w:t>
            </w:r>
            <w:r>
              <w:rPr>
                <w:rFonts w:ascii="仿宋_GB2312" w:eastAsia="仿宋_GB2312" w:hAnsi="宋体" w:cs="宋体" w:hint="eastAsia"/>
                <w:color w:val="000000"/>
                <w:kern w:val="0"/>
                <w:sz w:val="28"/>
                <w:szCs w:val="28"/>
              </w:rPr>
              <w:t>、支出预算分类汇总表（按政府预算经济分类）</w:t>
            </w:r>
            <w:r>
              <w:rPr>
                <w:rFonts w:ascii="仿宋_GB2312" w:eastAsia="仿宋_GB2312" w:hAnsi="宋体" w:cs="宋体" w:hint="eastAsia"/>
                <w:color w:val="000000"/>
                <w:kern w:val="0"/>
                <w:sz w:val="28"/>
                <w:szCs w:val="28"/>
              </w:rPr>
              <w:br/>
              <w:t>5</w:t>
            </w:r>
            <w:r>
              <w:rPr>
                <w:rFonts w:ascii="仿宋_GB2312" w:eastAsia="仿宋_GB2312" w:hAnsi="宋体" w:cs="宋体" w:hint="eastAsia"/>
                <w:color w:val="000000"/>
                <w:kern w:val="0"/>
                <w:sz w:val="28"/>
                <w:szCs w:val="28"/>
              </w:rPr>
              <w:t>、支出预算分类汇总表（按部门预算经济分类）</w:t>
            </w:r>
            <w:r>
              <w:rPr>
                <w:rFonts w:ascii="仿宋_GB2312" w:eastAsia="仿宋_GB2312" w:hAnsi="宋体" w:cs="宋体" w:hint="eastAsia"/>
                <w:color w:val="000000"/>
                <w:kern w:val="0"/>
                <w:sz w:val="28"/>
                <w:szCs w:val="28"/>
              </w:rPr>
              <w:br/>
              <w:t>6</w:t>
            </w:r>
            <w:r>
              <w:rPr>
                <w:rFonts w:ascii="仿宋_GB2312" w:eastAsia="仿宋_GB2312" w:hAnsi="宋体" w:cs="宋体" w:hint="eastAsia"/>
                <w:color w:val="000000"/>
                <w:kern w:val="0"/>
                <w:sz w:val="28"/>
                <w:szCs w:val="28"/>
              </w:rPr>
              <w:t>、财政拨款收支总表</w:t>
            </w:r>
            <w:r>
              <w:rPr>
                <w:rFonts w:ascii="仿宋_GB2312" w:eastAsia="仿宋_GB2312" w:hAnsi="宋体" w:cs="宋体" w:hint="eastAsia"/>
                <w:color w:val="000000"/>
                <w:kern w:val="0"/>
                <w:sz w:val="28"/>
                <w:szCs w:val="28"/>
              </w:rPr>
              <w:br/>
              <w:t>7</w:t>
            </w:r>
            <w:r>
              <w:rPr>
                <w:rFonts w:ascii="仿宋_GB2312" w:eastAsia="仿宋_GB2312" w:hAnsi="宋体" w:cs="宋体" w:hint="eastAsia"/>
                <w:color w:val="000000"/>
                <w:kern w:val="0"/>
                <w:sz w:val="28"/>
                <w:szCs w:val="28"/>
              </w:rPr>
              <w:t>、一般公共预算支出表</w:t>
            </w:r>
            <w:r>
              <w:rPr>
                <w:rFonts w:ascii="仿宋_GB2312" w:eastAsia="仿宋_GB2312" w:hAnsi="宋体" w:cs="宋体" w:hint="eastAsia"/>
                <w:color w:val="000000"/>
                <w:kern w:val="0"/>
                <w:sz w:val="28"/>
                <w:szCs w:val="28"/>
              </w:rPr>
              <w:br/>
              <w:t>8</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人员经费（工资福利支出）（按政府预算经济分类）</w:t>
            </w:r>
            <w:r>
              <w:rPr>
                <w:rFonts w:ascii="仿宋_GB2312" w:eastAsia="仿宋_GB2312" w:hAnsi="宋体" w:cs="宋体" w:hint="eastAsia"/>
                <w:color w:val="000000"/>
                <w:kern w:val="0"/>
                <w:sz w:val="28"/>
                <w:szCs w:val="28"/>
              </w:rPr>
              <w:br/>
              <w:t>9</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人员经费（工资福利支出）（按部门预算经济分类）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t>10</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人员经费（对个人和家庭的补助）（按政府预算经济分类）</w:t>
            </w:r>
            <w:r>
              <w:rPr>
                <w:rFonts w:ascii="仿宋_GB2312" w:eastAsia="仿宋_GB2312" w:hAnsi="宋体" w:cs="宋体" w:hint="eastAsia"/>
                <w:color w:val="000000"/>
                <w:kern w:val="0"/>
                <w:sz w:val="28"/>
                <w:szCs w:val="28"/>
              </w:rPr>
              <w:br/>
              <w:t>11</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人员经费（对个人和家庭的补助）（按部门预算经济分类）</w:t>
            </w:r>
            <w:r>
              <w:rPr>
                <w:rFonts w:ascii="仿宋_GB2312" w:eastAsia="仿宋_GB2312" w:hAnsi="宋体" w:cs="宋体" w:hint="eastAsia"/>
                <w:color w:val="000000"/>
                <w:kern w:val="0"/>
                <w:sz w:val="28"/>
                <w:szCs w:val="28"/>
              </w:rPr>
              <w:br/>
              <w:t>12</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4D66ED">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经费（商品和服务支出）（按政府预算经济分类）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lastRenderedPageBreak/>
              <w:t>13</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4D66ED">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经费（商品和服务支出）（按部门预算经济分类）</w:t>
            </w:r>
            <w:r>
              <w:rPr>
                <w:rFonts w:ascii="仿宋_GB2312" w:eastAsia="仿宋_GB2312" w:hAnsi="宋体" w:cs="宋体" w:hint="eastAsia"/>
                <w:color w:val="000000"/>
                <w:kern w:val="0"/>
                <w:sz w:val="28"/>
                <w:szCs w:val="28"/>
              </w:rPr>
              <w:br/>
              <w:t>14</w:t>
            </w:r>
            <w:r>
              <w:rPr>
                <w:rFonts w:ascii="仿宋_GB2312" w:eastAsia="仿宋_GB2312" w:hAnsi="宋体" w:cs="宋体" w:hint="eastAsia"/>
                <w:color w:val="000000"/>
                <w:kern w:val="0"/>
                <w:sz w:val="28"/>
                <w:szCs w:val="28"/>
              </w:rPr>
              <w:t>、一般公共预算“三公”经费支出表</w:t>
            </w:r>
            <w:r>
              <w:rPr>
                <w:rFonts w:ascii="仿宋_GB2312" w:eastAsia="仿宋_GB2312" w:hAnsi="宋体" w:cs="宋体" w:hint="eastAsia"/>
                <w:color w:val="000000"/>
                <w:kern w:val="0"/>
                <w:sz w:val="28"/>
                <w:szCs w:val="28"/>
              </w:rPr>
              <w:br/>
              <w:t>15</w:t>
            </w:r>
            <w:r>
              <w:rPr>
                <w:rFonts w:ascii="仿宋_GB2312" w:eastAsia="仿宋_GB2312" w:hAnsi="宋体" w:cs="宋体" w:hint="eastAsia"/>
                <w:color w:val="000000"/>
                <w:kern w:val="0"/>
                <w:sz w:val="28"/>
                <w:szCs w:val="28"/>
              </w:rPr>
              <w:t>、政府性基金预算支出表</w:t>
            </w:r>
            <w:r>
              <w:rPr>
                <w:rFonts w:ascii="仿宋_GB2312" w:eastAsia="仿宋_GB2312" w:hAnsi="宋体" w:cs="宋体" w:hint="eastAsia"/>
                <w:color w:val="000000"/>
                <w:kern w:val="0"/>
                <w:sz w:val="28"/>
                <w:szCs w:val="28"/>
              </w:rPr>
              <w:br/>
              <w:t>16</w:t>
            </w:r>
            <w:r>
              <w:rPr>
                <w:rFonts w:ascii="仿宋_GB2312" w:eastAsia="仿宋_GB2312" w:hAnsi="宋体" w:cs="宋体" w:hint="eastAsia"/>
                <w:color w:val="000000"/>
                <w:kern w:val="0"/>
                <w:sz w:val="28"/>
                <w:szCs w:val="28"/>
              </w:rPr>
              <w:t>、政府性基金预算支出分类汇总表（按政府预算经济分类）</w:t>
            </w:r>
            <w:r>
              <w:rPr>
                <w:rFonts w:ascii="仿宋_GB2312" w:eastAsia="仿宋_GB2312" w:hAnsi="宋体" w:cs="宋体" w:hint="eastAsia"/>
                <w:color w:val="000000"/>
                <w:kern w:val="0"/>
                <w:sz w:val="28"/>
                <w:szCs w:val="28"/>
              </w:rPr>
              <w:br/>
              <w:t>17</w:t>
            </w:r>
            <w:r>
              <w:rPr>
                <w:rFonts w:ascii="仿宋_GB2312" w:eastAsia="仿宋_GB2312" w:hAnsi="宋体" w:cs="宋体" w:hint="eastAsia"/>
                <w:color w:val="000000"/>
                <w:kern w:val="0"/>
                <w:sz w:val="28"/>
                <w:szCs w:val="28"/>
              </w:rPr>
              <w:t>、政府性基金预算支出分类汇总表（按部门预算经济分类）</w:t>
            </w:r>
            <w:r>
              <w:rPr>
                <w:rFonts w:ascii="仿宋_GB2312" w:eastAsia="仿宋_GB2312" w:hAnsi="宋体" w:cs="宋体" w:hint="eastAsia"/>
                <w:color w:val="000000"/>
                <w:kern w:val="0"/>
                <w:sz w:val="28"/>
                <w:szCs w:val="28"/>
              </w:rPr>
              <w:br/>
              <w:t>1</w:t>
            </w:r>
            <w:r>
              <w:rPr>
                <w:rFonts w:ascii="仿宋_GB2312" w:eastAsia="仿宋_GB2312" w:hAnsi="宋体" w:cs="宋体" w:hint="eastAsia"/>
                <w:color w:val="000000"/>
                <w:kern w:val="0"/>
                <w:sz w:val="28"/>
                <w:szCs w:val="28"/>
              </w:rPr>
              <w:t>8</w:t>
            </w:r>
            <w:r>
              <w:rPr>
                <w:rFonts w:ascii="仿宋_GB2312" w:eastAsia="仿宋_GB2312" w:hAnsi="宋体" w:cs="宋体" w:hint="eastAsia"/>
                <w:color w:val="000000"/>
                <w:kern w:val="0"/>
                <w:sz w:val="28"/>
                <w:szCs w:val="28"/>
              </w:rPr>
              <w:t>、国有资本经营预算支出表</w:t>
            </w:r>
            <w:r>
              <w:rPr>
                <w:rFonts w:ascii="仿宋_GB2312" w:eastAsia="仿宋_GB2312" w:hAnsi="宋体" w:cs="宋体" w:hint="eastAsia"/>
                <w:color w:val="000000"/>
                <w:kern w:val="0"/>
                <w:sz w:val="28"/>
                <w:szCs w:val="28"/>
              </w:rPr>
              <w:br/>
              <w:t>19</w:t>
            </w:r>
            <w:r>
              <w:rPr>
                <w:rFonts w:ascii="仿宋_GB2312" w:eastAsia="仿宋_GB2312" w:hAnsi="宋体" w:cs="宋体" w:hint="eastAsia"/>
                <w:color w:val="000000"/>
                <w:kern w:val="0"/>
                <w:sz w:val="28"/>
                <w:szCs w:val="28"/>
              </w:rPr>
              <w:t>、财政专户管理资金预算支出表</w:t>
            </w:r>
            <w:r>
              <w:rPr>
                <w:rFonts w:ascii="仿宋_GB2312" w:eastAsia="仿宋_GB2312" w:hAnsi="宋体" w:cs="宋体" w:hint="eastAsia"/>
                <w:color w:val="000000"/>
                <w:kern w:val="0"/>
                <w:sz w:val="28"/>
                <w:szCs w:val="28"/>
              </w:rPr>
              <w:br/>
              <w:t>20</w:t>
            </w:r>
            <w:r>
              <w:rPr>
                <w:rFonts w:ascii="仿宋_GB2312" w:eastAsia="仿宋_GB2312" w:hAnsi="宋体" w:cs="宋体" w:hint="eastAsia"/>
                <w:color w:val="000000"/>
                <w:kern w:val="0"/>
                <w:sz w:val="28"/>
                <w:szCs w:val="28"/>
              </w:rPr>
              <w:t>、专项资金预算汇总表</w:t>
            </w:r>
            <w:r>
              <w:rPr>
                <w:rFonts w:ascii="仿宋_GB2312" w:eastAsia="仿宋_GB2312" w:hAnsi="宋体" w:cs="宋体" w:hint="eastAsia"/>
                <w:color w:val="000000"/>
                <w:kern w:val="0"/>
                <w:sz w:val="28"/>
                <w:szCs w:val="28"/>
              </w:rPr>
              <w:br/>
              <w:t>21</w:t>
            </w:r>
            <w:r>
              <w:rPr>
                <w:rFonts w:ascii="仿宋_GB2312" w:eastAsia="仿宋_GB2312" w:hAnsi="宋体" w:cs="宋体" w:hint="eastAsia"/>
                <w:color w:val="000000"/>
                <w:kern w:val="0"/>
                <w:sz w:val="28"/>
                <w:szCs w:val="28"/>
              </w:rPr>
              <w:t>、项目支出绩效目标表</w:t>
            </w:r>
            <w:r>
              <w:rPr>
                <w:rFonts w:ascii="仿宋_GB2312" w:eastAsia="仿宋_GB2312" w:hAnsi="宋体" w:cs="宋体" w:hint="eastAsia"/>
                <w:color w:val="000000"/>
                <w:kern w:val="0"/>
                <w:sz w:val="28"/>
                <w:szCs w:val="28"/>
              </w:rPr>
              <w:br/>
              <w:t>22</w:t>
            </w:r>
            <w:r>
              <w:rPr>
                <w:rFonts w:ascii="仿宋_GB2312" w:eastAsia="仿宋_GB2312" w:hAnsi="宋体" w:cs="宋体" w:hint="eastAsia"/>
                <w:color w:val="000000"/>
                <w:kern w:val="0"/>
                <w:sz w:val="28"/>
                <w:szCs w:val="28"/>
              </w:rPr>
              <w:t>、整体支出绩效目标表</w:t>
            </w:r>
          </w:p>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23</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t>注：以上单位预算公开报表中，空表表示本单位无相关收支情况。</w:t>
            </w:r>
          </w:p>
        </w:tc>
      </w:tr>
      <w:tr w:rsidR="00A84AF7">
        <w:trPr>
          <w:trHeight w:val="4482"/>
        </w:trPr>
        <w:tc>
          <w:tcPr>
            <w:tcW w:w="5000" w:type="pct"/>
            <w:vMerge/>
            <w:tcBorders>
              <w:top w:val="nil"/>
              <w:left w:val="nil"/>
              <w:bottom w:val="nil"/>
              <w:right w:val="nil"/>
            </w:tcBorders>
            <w:vAlign w:val="center"/>
          </w:tcPr>
          <w:p w:rsidR="00A84AF7" w:rsidRDefault="00A84AF7">
            <w:pPr>
              <w:widowControl/>
              <w:jc w:val="left"/>
              <w:rPr>
                <w:rFonts w:ascii="仿宋_GB2312" w:eastAsia="仿宋_GB2312" w:hAnsi="宋体" w:cs="宋体"/>
                <w:color w:val="000000"/>
                <w:kern w:val="0"/>
                <w:sz w:val="28"/>
                <w:szCs w:val="28"/>
              </w:rPr>
            </w:pPr>
          </w:p>
        </w:tc>
      </w:tr>
      <w:tr w:rsidR="00A84AF7">
        <w:trPr>
          <w:trHeight w:val="840"/>
        </w:trPr>
        <w:tc>
          <w:tcPr>
            <w:tcW w:w="5000" w:type="pct"/>
            <w:tcBorders>
              <w:top w:val="nil"/>
              <w:left w:val="nil"/>
              <w:bottom w:val="nil"/>
              <w:right w:val="nil"/>
            </w:tcBorders>
            <w:shd w:val="clear" w:color="auto" w:fill="auto"/>
            <w:vAlign w:val="center"/>
          </w:tcPr>
          <w:p w:rsidR="00A84AF7" w:rsidRDefault="007A4666">
            <w:pPr>
              <w:widowControl/>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lastRenderedPageBreak/>
              <w:t>第一部分</w:t>
            </w:r>
            <w:r>
              <w:rPr>
                <w:rFonts w:ascii="黑体" w:eastAsia="黑体" w:hAnsi="黑体" w:cs="宋体" w:hint="eastAsia"/>
                <w:color w:val="000000"/>
                <w:kern w:val="0"/>
                <w:sz w:val="36"/>
                <w:szCs w:val="36"/>
              </w:rPr>
              <w:t xml:space="preserve">  2022</w:t>
            </w:r>
            <w:r>
              <w:rPr>
                <w:rFonts w:ascii="黑体" w:eastAsia="黑体" w:hAnsi="黑体" w:cs="宋体" w:hint="eastAsia"/>
                <w:color w:val="000000"/>
                <w:kern w:val="0"/>
                <w:sz w:val="36"/>
                <w:szCs w:val="36"/>
              </w:rPr>
              <w:t>年单位预算说明</w:t>
            </w:r>
          </w:p>
        </w:tc>
      </w:tr>
      <w:tr w:rsidR="00A84AF7">
        <w:trPr>
          <w:trHeight w:val="2625"/>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一、单位基本概况</w:t>
            </w:r>
          </w:p>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（一）职能职责</w:t>
            </w:r>
          </w:p>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负责监察检查国土资源法律、法规的执行和遵守情况。</w:t>
            </w:r>
          </w:p>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负责受理对国土资源违法行为的检举、控告。</w:t>
            </w:r>
          </w:p>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负责调查处理国土资源违法案件。</w:t>
            </w:r>
          </w:p>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协助有关部门调查处理国土资源管理工作人员依法执行职务遭受打击报复的案件。</w:t>
            </w:r>
          </w:p>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负责对县</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市</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国土资源主管部门的执法监察队伍进行业务指导。</w:t>
            </w:r>
          </w:p>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（二）机构设置</w:t>
            </w:r>
          </w:p>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根据上述主要工作职责，我单位设置了</w:t>
            </w: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个职能科室，全部纳入</w:t>
            </w:r>
            <w:r>
              <w:rPr>
                <w:rFonts w:ascii="仿宋_GB2312" w:eastAsia="仿宋_GB2312" w:hAnsi="宋体" w:cs="宋体" w:hint="eastAsia"/>
                <w:kern w:val="0"/>
                <w:sz w:val="28"/>
                <w:szCs w:val="28"/>
              </w:rPr>
              <w:t>2023</w:t>
            </w:r>
            <w:r>
              <w:rPr>
                <w:rFonts w:ascii="仿宋_GB2312" w:eastAsia="仿宋_GB2312" w:hAnsi="宋体" w:cs="宋体" w:hint="eastAsia"/>
                <w:kern w:val="0"/>
                <w:sz w:val="28"/>
                <w:szCs w:val="28"/>
              </w:rPr>
              <w:t>年单位预算编制范围。</w:t>
            </w:r>
          </w:p>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内设科室分别是</w:t>
            </w: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：综合室、查处室、执法监督室。</w:t>
            </w:r>
          </w:p>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二、单位预算单位构成</w:t>
            </w:r>
          </w:p>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本单位预算仅含本级预算。</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三、单位收支总体情况</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（一）收入预算</w:t>
            </w:r>
          </w:p>
        </w:tc>
      </w:tr>
      <w:tr w:rsidR="00A84AF7">
        <w:trPr>
          <w:trHeight w:val="2250"/>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包括一般公共预算、政府性基金、国有资本经营预算等财政拨款收入，以及经营收入、事业收入等单位资金。</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年本单位收入预算</w:t>
            </w:r>
            <w:r>
              <w:rPr>
                <w:rFonts w:ascii="仿宋_GB2312" w:eastAsia="仿宋_GB2312" w:hAnsi="宋体" w:cs="宋体" w:hint="eastAsia"/>
                <w:color w:val="000000"/>
                <w:kern w:val="0"/>
                <w:sz w:val="28"/>
                <w:szCs w:val="28"/>
              </w:rPr>
              <w:t>253.78</w:t>
            </w:r>
            <w:r>
              <w:rPr>
                <w:rFonts w:ascii="仿宋_GB2312" w:eastAsia="仿宋_GB2312" w:hAnsi="宋体" w:cs="宋体" w:hint="eastAsia"/>
                <w:color w:val="000000"/>
                <w:kern w:val="0"/>
                <w:sz w:val="28"/>
                <w:szCs w:val="28"/>
              </w:rPr>
              <w:t>万元，其中，一般公共预算拨款</w:t>
            </w:r>
            <w:r>
              <w:rPr>
                <w:rFonts w:ascii="仿宋_GB2312" w:eastAsia="仿宋_GB2312" w:hAnsi="宋体" w:cs="宋体" w:hint="eastAsia"/>
                <w:color w:val="000000"/>
                <w:kern w:val="0"/>
                <w:sz w:val="28"/>
                <w:szCs w:val="28"/>
              </w:rPr>
              <w:t>253.78</w:t>
            </w:r>
            <w:r>
              <w:rPr>
                <w:rFonts w:ascii="仿宋_GB2312" w:eastAsia="仿宋_GB2312" w:hAnsi="宋体" w:cs="宋体" w:hint="eastAsia"/>
                <w:color w:val="000000"/>
                <w:kern w:val="0"/>
                <w:sz w:val="28"/>
                <w:szCs w:val="28"/>
              </w:rPr>
              <w:t>万元，政府性基金预算拨款</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万元，所以公开的附件</w:t>
            </w:r>
            <w:r>
              <w:rPr>
                <w:rFonts w:ascii="仿宋_GB2312" w:eastAsia="仿宋_GB2312" w:hAnsi="宋体" w:cs="宋体" w:hint="eastAsia"/>
                <w:color w:val="000000"/>
                <w:kern w:val="0"/>
                <w:sz w:val="28"/>
                <w:szCs w:val="28"/>
              </w:rPr>
              <w:t>15-17</w:t>
            </w:r>
            <w:r>
              <w:rPr>
                <w:rFonts w:ascii="仿宋_GB2312" w:eastAsia="仿宋_GB2312" w:hAnsi="宋体" w:cs="宋体" w:hint="eastAsia"/>
                <w:color w:val="000000"/>
                <w:kern w:val="0"/>
                <w:sz w:val="28"/>
                <w:szCs w:val="28"/>
              </w:rPr>
              <w:t>（政府性基金预算）为空</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国有资本经营预算拨款</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万元，所以公开的附表</w:t>
            </w:r>
            <w:r>
              <w:rPr>
                <w:rFonts w:ascii="仿宋_GB2312" w:eastAsia="仿宋_GB2312" w:hAnsi="宋体" w:cs="宋体" w:hint="eastAsia"/>
                <w:color w:val="000000"/>
                <w:kern w:val="0"/>
                <w:sz w:val="28"/>
                <w:szCs w:val="28"/>
              </w:rPr>
              <w:t>18</w:t>
            </w:r>
            <w:r>
              <w:rPr>
                <w:rFonts w:ascii="仿宋_GB2312" w:eastAsia="仿宋_GB2312" w:hAnsi="宋体" w:cs="宋体" w:hint="eastAsia"/>
                <w:color w:val="000000"/>
                <w:kern w:val="0"/>
                <w:sz w:val="28"/>
                <w:szCs w:val="28"/>
              </w:rPr>
              <w:t>（国有资本经营预算）为空</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财政专户管理资金</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万元，所以公开的附表</w:t>
            </w:r>
            <w:r>
              <w:rPr>
                <w:rFonts w:ascii="仿宋_GB2312" w:eastAsia="仿宋_GB2312" w:hAnsi="宋体" w:cs="宋体" w:hint="eastAsia"/>
                <w:color w:val="000000"/>
                <w:kern w:val="0"/>
                <w:sz w:val="28"/>
                <w:szCs w:val="28"/>
              </w:rPr>
              <w:t>19</w:t>
            </w:r>
            <w:r>
              <w:rPr>
                <w:rFonts w:ascii="仿宋_GB2312" w:eastAsia="仿宋_GB2312" w:hAnsi="宋体" w:cs="宋体" w:hint="eastAsia"/>
                <w:color w:val="000000"/>
                <w:kern w:val="0"/>
                <w:sz w:val="28"/>
                <w:szCs w:val="28"/>
              </w:rPr>
              <w:t>表（财政专户管理资金预算）为空，上级补助收入</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万元，事业单位经营收入</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万元，上年结转结余</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收入较去年减少</w:t>
            </w:r>
            <w:r>
              <w:rPr>
                <w:rFonts w:ascii="仿宋_GB2312" w:eastAsia="仿宋_GB2312" w:hAnsi="宋体" w:cs="宋体" w:hint="eastAsia"/>
                <w:kern w:val="0"/>
                <w:sz w:val="28"/>
                <w:szCs w:val="28"/>
              </w:rPr>
              <w:t>9.15</w:t>
            </w:r>
            <w:r>
              <w:rPr>
                <w:rFonts w:ascii="仿宋_GB2312" w:eastAsia="仿宋_GB2312" w:hAnsi="宋体" w:cs="宋体" w:hint="eastAsia"/>
                <w:kern w:val="0"/>
                <w:sz w:val="28"/>
                <w:szCs w:val="28"/>
              </w:rPr>
              <w:t>万元，主要是因为</w:t>
            </w:r>
            <w:r>
              <w:rPr>
                <w:rFonts w:ascii="仿宋_GB2312" w:eastAsia="仿宋_GB2312" w:hAnsi="宋体" w:cs="宋体" w:hint="eastAsia"/>
                <w:kern w:val="0"/>
                <w:sz w:val="28"/>
                <w:szCs w:val="28"/>
              </w:rPr>
              <w:t>因为人员调出后，工资及各项人员支出减少。</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（二）支出预算</w:t>
            </w:r>
          </w:p>
        </w:tc>
      </w:tr>
      <w:tr w:rsidR="00A84AF7">
        <w:trPr>
          <w:trHeight w:val="1125"/>
        </w:trPr>
        <w:tc>
          <w:tcPr>
            <w:tcW w:w="5000" w:type="pct"/>
            <w:tcBorders>
              <w:top w:val="nil"/>
              <w:left w:val="nil"/>
              <w:bottom w:val="nil"/>
              <w:right w:val="nil"/>
            </w:tcBorders>
            <w:shd w:val="clear" w:color="auto" w:fill="auto"/>
            <w:vAlign w:val="center"/>
          </w:tcPr>
          <w:p w:rsidR="00A84AF7" w:rsidRDefault="007A4666">
            <w:pPr>
              <w:widowControl/>
              <w:ind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年本单位支出预算</w:t>
            </w:r>
            <w:r>
              <w:rPr>
                <w:rFonts w:ascii="仿宋_GB2312" w:eastAsia="仿宋_GB2312" w:hAnsi="宋体" w:cs="宋体" w:hint="eastAsia"/>
                <w:kern w:val="0"/>
                <w:sz w:val="28"/>
                <w:szCs w:val="28"/>
              </w:rPr>
              <w:t>253.78</w:t>
            </w:r>
            <w:r>
              <w:rPr>
                <w:rFonts w:ascii="仿宋_GB2312" w:eastAsia="仿宋_GB2312" w:hAnsi="宋体" w:cs="宋体" w:hint="eastAsia"/>
                <w:kern w:val="0"/>
                <w:sz w:val="28"/>
                <w:szCs w:val="28"/>
              </w:rPr>
              <w:t>万元，其中，社会保障和就业支出</w:t>
            </w:r>
            <w:r>
              <w:rPr>
                <w:rFonts w:ascii="仿宋_GB2312" w:eastAsia="仿宋_GB2312" w:hAnsi="宋体" w:cs="宋体" w:hint="eastAsia"/>
                <w:kern w:val="0"/>
                <w:sz w:val="28"/>
                <w:szCs w:val="28"/>
              </w:rPr>
              <w:t>16.93</w:t>
            </w:r>
            <w:r>
              <w:rPr>
                <w:rFonts w:ascii="仿宋_GB2312" w:eastAsia="仿宋_GB2312" w:hAnsi="宋体" w:cs="宋体" w:hint="eastAsia"/>
                <w:kern w:val="0"/>
                <w:sz w:val="28"/>
                <w:szCs w:val="28"/>
              </w:rPr>
              <w:t>万元，占比</w:t>
            </w:r>
            <w:r>
              <w:rPr>
                <w:rFonts w:ascii="仿宋_GB2312" w:eastAsia="仿宋_GB2312" w:hAnsi="宋体" w:cs="宋体" w:hint="eastAsia"/>
                <w:kern w:val="0"/>
                <w:sz w:val="28"/>
                <w:szCs w:val="28"/>
              </w:rPr>
              <w:t>6.67%</w:t>
            </w:r>
            <w:r>
              <w:rPr>
                <w:rFonts w:ascii="仿宋_GB2312" w:eastAsia="仿宋_GB2312" w:hAnsi="宋体" w:cs="宋体" w:hint="eastAsia"/>
                <w:kern w:val="0"/>
                <w:sz w:val="28"/>
                <w:szCs w:val="28"/>
              </w:rPr>
              <w:t>，卫生健康支出</w:t>
            </w:r>
            <w:r>
              <w:rPr>
                <w:rFonts w:ascii="仿宋_GB2312" w:eastAsia="仿宋_GB2312" w:hAnsi="宋体" w:cs="宋体" w:hint="eastAsia"/>
                <w:kern w:val="0"/>
                <w:sz w:val="28"/>
                <w:szCs w:val="28"/>
              </w:rPr>
              <w:t>12.07</w:t>
            </w:r>
            <w:r>
              <w:rPr>
                <w:rFonts w:ascii="仿宋_GB2312" w:eastAsia="仿宋_GB2312" w:hAnsi="宋体" w:cs="宋体" w:hint="eastAsia"/>
                <w:kern w:val="0"/>
                <w:sz w:val="28"/>
                <w:szCs w:val="28"/>
              </w:rPr>
              <w:t>万元，占比</w:t>
            </w:r>
            <w:r>
              <w:rPr>
                <w:rFonts w:ascii="仿宋_GB2312" w:eastAsia="仿宋_GB2312" w:hAnsi="宋体" w:cs="宋体" w:hint="eastAsia"/>
                <w:kern w:val="0"/>
                <w:sz w:val="28"/>
                <w:szCs w:val="28"/>
              </w:rPr>
              <w:t>4.76%</w:t>
            </w:r>
            <w:r>
              <w:rPr>
                <w:rFonts w:ascii="仿宋_GB2312" w:eastAsia="仿宋_GB2312" w:hAnsi="宋体" w:cs="宋体" w:hint="eastAsia"/>
                <w:kern w:val="0"/>
                <w:sz w:val="28"/>
                <w:szCs w:val="28"/>
              </w:rPr>
              <w:t>，自然资源海洋气象等支出</w:t>
            </w:r>
            <w:r>
              <w:rPr>
                <w:rFonts w:ascii="仿宋_GB2312" w:eastAsia="仿宋_GB2312" w:hAnsi="宋体" w:cs="宋体" w:hint="eastAsia"/>
                <w:kern w:val="0"/>
                <w:sz w:val="28"/>
                <w:szCs w:val="28"/>
              </w:rPr>
              <w:t>212.09</w:t>
            </w:r>
            <w:r>
              <w:rPr>
                <w:rFonts w:ascii="仿宋_GB2312" w:eastAsia="仿宋_GB2312" w:hAnsi="宋体" w:cs="宋体" w:hint="eastAsia"/>
                <w:kern w:val="0"/>
                <w:sz w:val="28"/>
                <w:szCs w:val="28"/>
              </w:rPr>
              <w:t>万元，占比</w:t>
            </w:r>
            <w:r>
              <w:rPr>
                <w:rFonts w:ascii="仿宋_GB2312" w:eastAsia="仿宋_GB2312" w:hAnsi="宋体" w:cs="宋体" w:hint="eastAsia"/>
                <w:kern w:val="0"/>
                <w:sz w:val="28"/>
                <w:szCs w:val="28"/>
              </w:rPr>
              <w:t>83.57%</w:t>
            </w:r>
            <w:r>
              <w:rPr>
                <w:rFonts w:ascii="仿宋_GB2312" w:eastAsia="仿宋_GB2312" w:hAnsi="宋体" w:cs="宋体" w:hint="eastAsia"/>
                <w:kern w:val="0"/>
                <w:sz w:val="28"/>
                <w:szCs w:val="28"/>
              </w:rPr>
              <w:t>，住房保障支出</w:t>
            </w:r>
            <w:r>
              <w:rPr>
                <w:rFonts w:ascii="仿宋_GB2312" w:eastAsia="仿宋_GB2312" w:hAnsi="宋体" w:cs="宋体" w:hint="eastAsia"/>
                <w:kern w:val="0"/>
                <w:sz w:val="28"/>
                <w:szCs w:val="28"/>
              </w:rPr>
              <w:lastRenderedPageBreak/>
              <w:t>12.69</w:t>
            </w:r>
            <w:r>
              <w:rPr>
                <w:rFonts w:ascii="仿宋_GB2312" w:eastAsia="仿宋_GB2312" w:hAnsi="宋体" w:cs="宋体" w:hint="eastAsia"/>
                <w:kern w:val="0"/>
                <w:sz w:val="28"/>
                <w:szCs w:val="28"/>
              </w:rPr>
              <w:t>万元，占比</w:t>
            </w:r>
            <w:r>
              <w:rPr>
                <w:rFonts w:ascii="仿宋_GB2312" w:eastAsia="仿宋_GB2312" w:hAnsi="宋体" w:cs="宋体" w:hint="eastAsia"/>
                <w:kern w:val="0"/>
                <w:sz w:val="28"/>
                <w:szCs w:val="28"/>
              </w:rPr>
              <w:t>5.00%</w:t>
            </w:r>
            <w:r>
              <w:rPr>
                <w:rFonts w:ascii="仿宋_GB2312" w:eastAsia="仿宋_GB2312" w:hAnsi="宋体" w:cs="宋体" w:hint="eastAsia"/>
                <w:kern w:val="0"/>
                <w:sz w:val="28"/>
                <w:szCs w:val="28"/>
              </w:rPr>
              <w:t>。其中基本支出较上年增加</w:t>
            </w:r>
            <w:r>
              <w:rPr>
                <w:rFonts w:ascii="仿宋_GB2312" w:eastAsia="仿宋_GB2312" w:hAnsi="宋体" w:cs="宋体" w:hint="eastAsia"/>
                <w:kern w:val="0"/>
                <w:sz w:val="28"/>
                <w:szCs w:val="28"/>
              </w:rPr>
              <w:t>9.77</w:t>
            </w:r>
            <w:r>
              <w:rPr>
                <w:rFonts w:ascii="仿宋_GB2312" w:eastAsia="仿宋_GB2312" w:hAnsi="宋体" w:cs="宋体" w:hint="eastAsia"/>
                <w:kern w:val="0"/>
                <w:sz w:val="28"/>
                <w:szCs w:val="28"/>
              </w:rPr>
              <w:t>万元，主要是因为公用经费有所增加，项目支出减少</w:t>
            </w:r>
            <w:r>
              <w:rPr>
                <w:rFonts w:ascii="仿宋_GB2312" w:eastAsia="仿宋_GB2312" w:hAnsi="宋体" w:cs="宋体" w:hint="eastAsia"/>
                <w:kern w:val="0"/>
                <w:sz w:val="28"/>
                <w:szCs w:val="28"/>
              </w:rPr>
              <w:t>18.92</w:t>
            </w:r>
            <w:r>
              <w:rPr>
                <w:rFonts w:ascii="仿宋_GB2312" w:eastAsia="仿宋_GB2312" w:hAnsi="宋体" w:cs="宋体" w:hint="eastAsia"/>
                <w:kern w:val="0"/>
                <w:sz w:val="28"/>
                <w:szCs w:val="28"/>
              </w:rPr>
              <w:t>万元。</w:t>
            </w:r>
          </w:p>
          <w:p w:rsidR="00A84AF7" w:rsidRDefault="007A4666">
            <w:pPr>
              <w:widowControl/>
              <w:ind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说明：</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年预算公开文档第三大点（对应表</w:t>
            </w: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）、第四大点（对应表</w:t>
            </w:r>
            <w:r>
              <w:rPr>
                <w:rFonts w:ascii="仿宋_GB2312" w:eastAsia="仿宋_GB2312" w:hAnsi="宋体" w:cs="宋体" w:hint="eastAsia"/>
                <w:kern w:val="0"/>
                <w:sz w:val="28"/>
                <w:szCs w:val="28"/>
              </w:rPr>
              <w:t>7</w:t>
            </w:r>
            <w:r>
              <w:rPr>
                <w:rFonts w:ascii="仿宋_GB2312" w:eastAsia="仿宋_GB2312" w:hAnsi="宋体" w:cs="宋体" w:hint="eastAsia"/>
                <w:kern w:val="0"/>
                <w:sz w:val="28"/>
                <w:szCs w:val="28"/>
              </w:rPr>
              <w:t>）中的金额和百分比，由于预算编制时金额明细到“分”，面公开表格显示和公开文档取数只到“百元”，可能导致</w:t>
            </w:r>
            <w:r>
              <w:rPr>
                <w:rFonts w:ascii="仿宋_GB2312" w:eastAsia="仿宋_GB2312" w:hAnsi="宋体" w:cs="宋体" w:hint="eastAsia"/>
                <w:kern w:val="0"/>
                <w:sz w:val="28"/>
                <w:szCs w:val="28"/>
              </w:rPr>
              <w:t>0.01</w:t>
            </w:r>
            <w:r>
              <w:rPr>
                <w:rFonts w:ascii="仿宋_GB2312" w:eastAsia="仿宋_GB2312" w:hAnsi="宋体" w:cs="宋体" w:hint="eastAsia"/>
                <w:kern w:val="0"/>
                <w:sz w:val="28"/>
                <w:szCs w:val="28"/>
              </w:rPr>
              <w:t>的尾数差异。</w:t>
            </w:r>
            <w:bookmarkStart w:id="0" w:name="_GoBack"/>
            <w:bookmarkEnd w:id="0"/>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四、一般公共预算拨款支出预算</w:t>
            </w:r>
          </w:p>
        </w:tc>
      </w:tr>
      <w:tr w:rsidR="00A84AF7">
        <w:trPr>
          <w:trHeight w:val="1260"/>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年本单位一般公共预算拨款支出预算</w:t>
            </w:r>
            <w:r>
              <w:rPr>
                <w:rFonts w:ascii="仿宋_GB2312" w:eastAsia="仿宋_GB2312" w:hAnsi="宋体" w:cs="宋体" w:hint="eastAsia"/>
                <w:color w:val="000000"/>
                <w:kern w:val="0"/>
                <w:sz w:val="28"/>
                <w:szCs w:val="28"/>
              </w:rPr>
              <w:t>253.78</w:t>
            </w:r>
            <w:r>
              <w:rPr>
                <w:rFonts w:ascii="仿宋_GB2312" w:eastAsia="仿宋_GB2312" w:hAnsi="宋体" w:cs="宋体" w:hint="eastAsia"/>
                <w:color w:val="000000"/>
                <w:kern w:val="0"/>
                <w:sz w:val="28"/>
                <w:szCs w:val="28"/>
              </w:rPr>
              <w:t>万元，其中，社会保障和就业支出</w:t>
            </w:r>
            <w:r>
              <w:rPr>
                <w:rFonts w:ascii="仿宋_GB2312" w:eastAsia="仿宋_GB2312" w:hAnsi="宋体" w:cs="宋体" w:hint="eastAsia"/>
                <w:color w:val="000000"/>
                <w:kern w:val="0"/>
                <w:sz w:val="28"/>
                <w:szCs w:val="28"/>
              </w:rPr>
              <w:t>16.93</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6.67%</w:t>
            </w:r>
            <w:r>
              <w:rPr>
                <w:rFonts w:ascii="仿宋_GB2312" w:eastAsia="仿宋_GB2312" w:hAnsi="宋体" w:cs="宋体" w:hint="eastAsia"/>
                <w:color w:val="000000"/>
                <w:kern w:val="0"/>
                <w:sz w:val="28"/>
                <w:szCs w:val="28"/>
              </w:rPr>
              <w:t>，卫生健康支出</w:t>
            </w:r>
            <w:r>
              <w:rPr>
                <w:rFonts w:ascii="仿宋_GB2312" w:eastAsia="仿宋_GB2312" w:hAnsi="宋体" w:cs="宋体" w:hint="eastAsia"/>
                <w:color w:val="000000"/>
                <w:kern w:val="0"/>
                <w:sz w:val="28"/>
                <w:szCs w:val="28"/>
              </w:rPr>
              <w:t>12.07</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4.76%</w:t>
            </w:r>
            <w:r>
              <w:rPr>
                <w:rFonts w:ascii="仿宋_GB2312" w:eastAsia="仿宋_GB2312" w:hAnsi="宋体" w:cs="宋体" w:hint="eastAsia"/>
                <w:color w:val="000000"/>
                <w:kern w:val="0"/>
                <w:sz w:val="28"/>
                <w:szCs w:val="28"/>
              </w:rPr>
              <w:t>，自然资源海洋气象等支出</w:t>
            </w:r>
            <w:r>
              <w:rPr>
                <w:rFonts w:ascii="仿宋_GB2312" w:eastAsia="仿宋_GB2312" w:hAnsi="宋体" w:cs="宋体" w:hint="eastAsia"/>
                <w:color w:val="000000"/>
                <w:kern w:val="0"/>
                <w:sz w:val="28"/>
                <w:szCs w:val="28"/>
              </w:rPr>
              <w:t>212.09</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83.57%</w:t>
            </w:r>
            <w:r>
              <w:rPr>
                <w:rFonts w:ascii="仿宋_GB2312" w:eastAsia="仿宋_GB2312" w:hAnsi="宋体" w:cs="宋体" w:hint="eastAsia"/>
                <w:color w:val="000000"/>
                <w:kern w:val="0"/>
                <w:sz w:val="28"/>
                <w:szCs w:val="28"/>
              </w:rPr>
              <w:t>，住房保障支出</w:t>
            </w:r>
            <w:r>
              <w:rPr>
                <w:rFonts w:ascii="仿宋_GB2312" w:eastAsia="仿宋_GB2312" w:hAnsi="宋体" w:cs="宋体" w:hint="eastAsia"/>
                <w:color w:val="000000"/>
                <w:kern w:val="0"/>
                <w:sz w:val="28"/>
                <w:szCs w:val="28"/>
              </w:rPr>
              <w:t>12.69</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5.00%</w:t>
            </w:r>
            <w:r>
              <w:rPr>
                <w:rFonts w:ascii="仿宋_GB2312" w:eastAsia="仿宋_GB2312" w:hAnsi="宋体" w:cs="宋体" w:hint="eastAsia"/>
                <w:color w:val="000000"/>
                <w:kern w:val="0"/>
                <w:sz w:val="28"/>
                <w:szCs w:val="28"/>
              </w:rPr>
              <w:t>。具体安排情况如下：</w:t>
            </w:r>
          </w:p>
        </w:tc>
      </w:tr>
      <w:tr w:rsidR="00A84AF7">
        <w:trPr>
          <w:trHeight w:val="1125"/>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（一）基本支出：</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年基本支出年初预算数为</w:t>
            </w:r>
            <w:r>
              <w:rPr>
                <w:rFonts w:ascii="仿宋_GB2312" w:eastAsia="仿宋_GB2312" w:hAnsi="宋体" w:cs="宋体" w:hint="eastAsia"/>
                <w:color w:val="000000"/>
                <w:kern w:val="0"/>
                <w:sz w:val="28"/>
                <w:szCs w:val="28"/>
              </w:rPr>
              <w:t>188.7</w:t>
            </w:r>
            <w:r>
              <w:rPr>
                <w:rFonts w:ascii="仿宋_GB2312" w:eastAsia="仿宋_GB2312" w:hAnsi="宋体" w:cs="宋体" w:hint="eastAsia"/>
                <w:color w:val="000000"/>
                <w:kern w:val="0"/>
                <w:sz w:val="28"/>
                <w:szCs w:val="28"/>
              </w:rPr>
              <w:t>万元（数据来源见表</w:t>
            </w:r>
            <w:r>
              <w:rPr>
                <w:rFonts w:ascii="仿宋_GB2312" w:eastAsia="仿宋_GB2312" w:hAnsi="宋体" w:cs="宋体" w:hint="eastAsia"/>
                <w:color w:val="000000"/>
                <w:kern w:val="0"/>
                <w:sz w:val="28"/>
                <w:szCs w:val="28"/>
              </w:rPr>
              <w:t>7</w:t>
            </w:r>
            <w:r>
              <w:rPr>
                <w:rFonts w:ascii="仿宋_GB2312" w:eastAsia="仿宋_GB2312" w:hAnsi="宋体" w:cs="宋体" w:hint="eastAsia"/>
                <w:color w:val="000000"/>
                <w:kern w:val="0"/>
                <w:sz w:val="28"/>
                <w:szCs w:val="28"/>
              </w:rPr>
              <w:t>），是指为保障单位机构正常运转、完成日常工作任务而发生的各项支出，包括用于基本工资、津贴补贴等人员经费以及办公费、印刷费、水电费、差旅费等日常公用经费。</w:t>
            </w:r>
          </w:p>
        </w:tc>
      </w:tr>
      <w:tr w:rsidR="00A84AF7">
        <w:trPr>
          <w:trHeight w:val="1500"/>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（二）项目支出：</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年项目支出年初预算数为</w:t>
            </w:r>
            <w:r>
              <w:rPr>
                <w:rFonts w:ascii="仿宋_GB2312" w:eastAsia="仿宋_GB2312" w:hAnsi="宋体" w:cs="宋体" w:hint="eastAsia"/>
                <w:kern w:val="0"/>
                <w:sz w:val="28"/>
                <w:szCs w:val="28"/>
              </w:rPr>
              <w:t>65.08</w:t>
            </w:r>
            <w:r>
              <w:rPr>
                <w:rFonts w:ascii="仿宋_GB2312" w:eastAsia="仿宋_GB2312" w:hAnsi="宋体" w:cs="宋体" w:hint="eastAsia"/>
                <w:kern w:val="0"/>
                <w:sz w:val="28"/>
                <w:szCs w:val="28"/>
              </w:rPr>
              <w:t>万元，是指单位为完成特定行政工作任务或事业发展目标而发生的支出，包括有按项目管理的商品和服务支出</w:t>
            </w:r>
            <w:r>
              <w:rPr>
                <w:rFonts w:ascii="仿宋_GB2312" w:eastAsia="仿宋_GB2312" w:hAnsi="宋体" w:cs="宋体" w:hint="eastAsia"/>
                <w:kern w:val="0"/>
                <w:sz w:val="28"/>
                <w:szCs w:val="28"/>
              </w:rPr>
              <w:t>工会经费补助</w:t>
            </w:r>
            <w:r>
              <w:rPr>
                <w:rFonts w:ascii="仿宋_GB2312" w:eastAsia="仿宋_GB2312" w:hAnsi="宋体" w:cs="宋体" w:hint="eastAsia"/>
                <w:kern w:val="0"/>
                <w:sz w:val="28"/>
                <w:szCs w:val="28"/>
              </w:rPr>
              <w:t>5.4</w:t>
            </w:r>
            <w:r>
              <w:rPr>
                <w:rFonts w:ascii="仿宋_GB2312" w:eastAsia="仿宋_GB2312" w:hAnsi="宋体" w:cs="宋体" w:hint="eastAsia"/>
                <w:kern w:val="0"/>
                <w:sz w:val="28"/>
                <w:szCs w:val="28"/>
              </w:rPr>
              <w:t>万元，按项目管理的</w:t>
            </w:r>
            <w:r>
              <w:rPr>
                <w:rFonts w:ascii="仿宋_GB2312" w:eastAsia="仿宋_GB2312" w:hAnsi="宋体" w:cs="宋体" w:hint="eastAsia"/>
                <w:kern w:val="0"/>
                <w:sz w:val="28"/>
                <w:szCs w:val="28"/>
              </w:rPr>
              <w:t>伙食补助</w:t>
            </w:r>
            <w:r>
              <w:rPr>
                <w:rFonts w:ascii="仿宋_GB2312" w:eastAsia="仿宋_GB2312" w:hAnsi="宋体" w:cs="宋体" w:hint="eastAsia"/>
                <w:kern w:val="0"/>
                <w:sz w:val="28"/>
                <w:szCs w:val="28"/>
              </w:rPr>
              <w:t>支出</w:t>
            </w:r>
            <w:r>
              <w:rPr>
                <w:rFonts w:ascii="仿宋_GB2312" w:eastAsia="仿宋_GB2312" w:hAnsi="宋体" w:cs="宋体" w:hint="eastAsia"/>
                <w:kern w:val="0"/>
                <w:sz w:val="28"/>
                <w:szCs w:val="28"/>
              </w:rPr>
              <w:t>7.2</w:t>
            </w:r>
            <w:r>
              <w:rPr>
                <w:rFonts w:ascii="仿宋_GB2312" w:eastAsia="仿宋_GB2312" w:hAnsi="宋体" w:cs="宋体" w:hint="eastAsia"/>
                <w:kern w:val="0"/>
                <w:sz w:val="28"/>
                <w:szCs w:val="28"/>
              </w:rPr>
              <w:t>万元，</w:t>
            </w:r>
            <w:r>
              <w:rPr>
                <w:rFonts w:ascii="仿宋_GB2312" w:eastAsia="仿宋_GB2312" w:hAnsi="宋体" w:cs="宋体" w:hint="eastAsia"/>
                <w:kern w:val="0"/>
                <w:sz w:val="28"/>
                <w:szCs w:val="28"/>
              </w:rPr>
              <w:t>物业补贴</w:t>
            </w:r>
            <w:r>
              <w:rPr>
                <w:rFonts w:ascii="仿宋_GB2312" w:eastAsia="仿宋_GB2312" w:hAnsi="宋体" w:cs="宋体" w:hint="eastAsia"/>
                <w:kern w:val="0"/>
                <w:sz w:val="28"/>
                <w:szCs w:val="28"/>
              </w:rPr>
              <w:t>6.48</w:t>
            </w:r>
            <w:r>
              <w:rPr>
                <w:rFonts w:ascii="仿宋_GB2312" w:eastAsia="仿宋_GB2312" w:hAnsi="宋体" w:cs="宋体" w:hint="eastAsia"/>
                <w:kern w:val="0"/>
                <w:sz w:val="28"/>
                <w:szCs w:val="28"/>
              </w:rPr>
              <w:t>万元，</w:t>
            </w:r>
            <w:r>
              <w:rPr>
                <w:rFonts w:ascii="仿宋_GB2312" w:eastAsia="仿宋_GB2312" w:hAnsi="宋体" w:cs="宋体" w:hint="eastAsia"/>
                <w:kern w:val="0"/>
                <w:sz w:val="28"/>
                <w:szCs w:val="28"/>
              </w:rPr>
              <w:t>按项目管理的</w:t>
            </w:r>
            <w:r>
              <w:rPr>
                <w:rFonts w:ascii="仿宋_GB2312" w:eastAsia="仿宋_GB2312" w:hAnsi="宋体" w:cs="宋体" w:hint="eastAsia"/>
                <w:kern w:val="0"/>
                <w:sz w:val="28"/>
                <w:szCs w:val="28"/>
              </w:rPr>
              <w:t>绩效奖和平安建设奖金</w:t>
            </w:r>
            <w:r>
              <w:rPr>
                <w:rFonts w:ascii="仿宋_GB2312" w:eastAsia="仿宋_GB2312" w:hAnsi="宋体" w:cs="宋体" w:hint="eastAsia"/>
                <w:kern w:val="0"/>
                <w:sz w:val="28"/>
                <w:szCs w:val="28"/>
              </w:rPr>
              <w:t>36</w:t>
            </w:r>
            <w:r>
              <w:rPr>
                <w:rFonts w:ascii="仿宋_GB2312" w:eastAsia="仿宋_GB2312" w:hAnsi="宋体" w:cs="宋体" w:hint="eastAsia"/>
                <w:kern w:val="0"/>
                <w:sz w:val="28"/>
                <w:szCs w:val="28"/>
              </w:rPr>
              <w:t>万元</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按项目管理的</w:t>
            </w:r>
            <w:r>
              <w:rPr>
                <w:rFonts w:ascii="仿宋_GB2312" w:eastAsia="仿宋_GB2312" w:hAnsi="宋体" w:cs="宋体" w:hint="eastAsia"/>
                <w:kern w:val="0"/>
                <w:sz w:val="28"/>
                <w:szCs w:val="28"/>
              </w:rPr>
              <w:t>办案费</w:t>
            </w:r>
            <w:r>
              <w:rPr>
                <w:rFonts w:ascii="仿宋_GB2312" w:eastAsia="仿宋_GB2312" w:hAnsi="宋体" w:cs="宋体" w:hint="eastAsia"/>
                <w:kern w:val="0"/>
                <w:sz w:val="28"/>
                <w:szCs w:val="28"/>
              </w:rPr>
              <w:t>10</w:t>
            </w:r>
            <w:r>
              <w:rPr>
                <w:rFonts w:ascii="仿宋_GB2312" w:eastAsia="仿宋_GB2312" w:hAnsi="宋体" w:cs="宋体" w:hint="eastAsia"/>
                <w:kern w:val="0"/>
                <w:sz w:val="28"/>
                <w:szCs w:val="28"/>
              </w:rPr>
              <w:t>万元。</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五、政府性基金预算支出</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年度本单位无政府性基金安排的支出，所以公开的附件</w:t>
            </w:r>
            <w:r>
              <w:rPr>
                <w:rFonts w:ascii="仿宋_GB2312" w:eastAsia="仿宋_GB2312" w:hAnsi="宋体" w:cs="宋体" w:hint="eastAsia"/>
                <w:color w:val="000000"/>
                <w:kern w:val="0"/>
                <w:sz w:val="28"/>
                <w:szCs w:val="28"/>
              </w:rPr>
              <w:lastRenderedPageBreak/>
              <w:t>15-17</w:t>
            </w:r>
            <w:r>
              <w:rPr>
                <w:rFonts w:ascii="仿宋_GB2312" w:eastAsia="仿宋_GB2312" w:hAnsi="宋体" w:cs="宋体" w:hint="eastAsia"/>
                <w:color w:val="000000"/>
                <w:kern w:val="0"/>
                <w:sz w:val="28"/>
                <w:szCs w:val="28"/>
              </w:rPr>
              <w:t>（政府性基金预算）为空。</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六、其他重要事项的情况说明</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（一）机关运行经费</w:t>
            </w:r>
          </w:p>
        </w:tc>
      </w:tr>
      <w:tr w:rsidR="00A84AF7">
        <w:trPr>
          <w:trHeight w:val="85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年机关运行经费当年一般公共预算拨款</w:t>
            </w:r>
            <w:r>
              <w:rPr>
                <w:rFonts w:ascii="仿宋_GB2312" w:eastAsia="仿宋_GB2312" w:hAnsi="宋体" w:cs="宋体" w:hint="eastAsia"/>
                <w:kern w:val="0"/>
                <w:sz w:val="28"/>
                <w:szCs w:val="28"/>
              </w:rPr>
              <w:t>39.21</w:t>
            </w:r>
            <w:r>
              <w:rPr>
                <w:rFonts w:ascii="仿宋_GB2312" w:eastAsia="仿宋_GB2312" w:hAnsi="宋体" w:cs="宋体" w:hint="eastAsia"/>
                <w:kern w:val="0"/>
                <w:sz w:val="28"/>
                <w:szCs w:val="28"/>
              </w:rPr>
              <w:t>万元，比上一年增加</w:t>
            </w:r>
            <w:r>
              <w:rPr>
                <w:rFonts w:ascii="仿宋_GB2312" w:eastAsia="仿宋_GB2312" w:hAnsi="宋体" w:cs="宋体" w:hint="eastAsia"/>
                <w:kern w:val="0"/>
                <w:sz w:val="28"/>
                <w:szCs w:val="28"/>
              </w:rPr>
              <w:t>6.61</w:t>
            </w:r>
            <w:r>
              <w:rPr>
                <w:rFonts w:ascii="仿宋_GB2312" w:eastAsia="仿宋_GB2312" w:hAnsi="宋体" w:cs="宋体" w:hint="eastAsia"/>
                <w:kern w:val="0"/>
                <w:sz w:val="28"/>
                <w:szCs w:val="28"/>
              </w:rPr>
              <w:t>万元，增加</w:t>
            </w:r>
            <w:r>
              <w:rPr>
                <w:rFonts w:ascii="仿宋_GB2312" w:eastAsia="仿宋_GB2312" w:hAnsi="宋体" w:cs="宋体" w:hint="eastAsia"/>
                <w:kern w:val="0"/>
                <w:sz w:val="28"/>
                <w:szCs w:val="28"/>
              </w:rPr>
              <w:t>20%</w:t>
            </w:r>
            <w:r>
              <w:rPr>
                <w:rFonts w:ascii="仿宋_GB2312" w:eastAsia="仿宋_GB2312" w:hAnsi="宋体" w:cs="宋体" w:hint="eastAsia"/>
                <w:kern w:val="0"/>
                <w:sz w:val="28"/>
                <w:szCs w:val="28"/>
              </w:rPr>
              <w:t>。主要原因是办公经费增加。</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（二）“三公”经费预算</w:t>
            </w:r>
          </w:p>
        </w:tc>
      </w:tr>
      <w:tr w:rsidR="00A84AF7">
        <w:trPr>
          <w:trHeight w:val="1125"/>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年“三公”经费预算数</w:t>
            </w:r>
            <w:r>
              <w:rPr>
                <w:rFonts w:ascii="仿宋_GB2312" w:eastAsia="仿宋_GB2312" w:hAnsi="宋体" w:cs="宋体" w:hint="eastAsia"/>
                <w:kern w:val="0"/>
                <w:sz w:val="28"/>
                <w:szCs w:val="28"/>
              </w:rPr>
              <w:t>11</w:t>
            </w:r>
            <w:r>
              <w:rPr>
                <w:rFonts w:ascii="仿宋_GB2312" w:eastAsia="仿宋_GB2312" w:hAnsi="宋体" w:cs="宋体" w:hint="eastAsia"/>
                <w:kern w:val="0"/>
                <w:sz w:val="28"/>
                <w:szCs w:val="28"/>
              </w:rPr>
              <w:t>万元，其中，公务接待费</w:t>
            </w:r>
            <w:r>
              <w:rPr>
                <w:rFonts w:ascii="仿宋_GB2312" w:eastAsia="仿宋_GB2312" w:hAnsi="宋体" w:cs="宋体" w:hint="eastAsia"/>
                <w:kern w:val="0"/>
                <w:sz w:val="28"/>
                <w:szCs w:val="28"/>
              </w:rPr>
              <w:t>8</w:t>
            </w:r>
            <w:r>
              <w:rPr>
                <w:rFonts w:ascii="仿宋_GB2312" w:eastAsia="仿宋_GB2312" w:hAnsi="宋体" w:cs="宋体" w:hint="eastAsia"/>
                <w:kern w:val="0"/>
                <w:sz w:val="28"/>
                <w:szCs w:val="28"/>
              </w:rPr>
              <w:t>万元，因公出国（境）费</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万元，公务用车购置及运行费</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万元，其中公务用车购置费</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万元，公务用车运行费</w:t>
            </w: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万元。比上一年无变化。</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（三）一般性支出情况</w:t>
            </w:r>
          </w:p>
        </w:tc>
      </w:tr>
      <w:tr w:rsidR="00A84AF7">
        <w:trPr>
          <w:trHeight w:val="1875"/>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年会议费预算</w:t>
            </w:r>
            <w:r>
              <w:rPr>
                <w:rFonts w:ascii="仿宋_GB2312" w:eastAsia="仿宋_GB2312" w:hAnsi="宋体" w:cs="宋体" w:hint="eastAsia"/>
                <w:kern w:val="0"/>
                <w:sz w:val="28"/>
                <w:szCs w:val="28"/>
              </w:rPr>
              <w:t>2.26</w:t>
            </w:r>
            <w:r>
              <w:rPr>
                <w:rFonts w:ascii="仿宋_GB2312" w:eastAsia="仿宋_GB2312" w:hAnsi="宋体" w:cs="宋体" w:hint="eastAsia"/>
                <w:kern w:val="0"/>
                <w:sz w:val="28"/>
                <w:szCs w:val="28"/>
              </w:rPr>
              <w:t>万元，拟召开</w:t>
            </w: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次会议，人数</w:t>
            </w:r>
            <w:r>
              <w:rPr>
                <w:rFonts w:ascii="仿宋_GB2312" w:eastAsia="仿宋_GB2312" w:hAnsi="宋体" w:cs="宋体" w:hint="eastAsia"/>
                <w:kern w:val="0"/>
                <w:sz w:val="28"/>
                <w:szCs w:val="28"/>
              </w:rPr>
              <w:t>100</w:t>
            </w:r>
            <w:r>
              <w:rPr>
                <w:rFonts w:ascii="仿宋_GB2312" w:eastAsia="仿宋_GB2312" w:hAnsi="宋体" w:cs="宋体" w:hint="eastAsia"/>
                <w:kern w:val="0"/>
                <w:sz w:val="28"/>
                <w:szCs w:val="28"/>
              </w:rPr>
              <w:t>人，内容为执法办案培训；培训费预算</w:t>
            </w:r>
            <w:r>
              <w:rPr>
                <w:rFonts w:ascii="仿宋_GB2312" w:eastAsia="仿宋_GB2312" w:hAnsi="宋体" w:cs="宋体" w:hint="eastAsia"/>
                <w:kern w:val="0"/>
                <w:sz w:val="28"/>
                <w:szCs w:val="28"/>
              </w:rPr>
              <w:t>2.8</w:t>
            </w:r>
            <w:r>
              <w:rPr>
                <w:rFonts w:ascii="仿宋_GB2312" w:eastAsia="仿宋_GB2312" w:hAnsi="宋体" w:cs="宋体" w:hint="eastAsia"/>
                <w:kern w:val="0"/>
                <w:sz w:val="28"/>
                <w:szCs w:val="28"/>
              </w:rPr>
              <w:t>万元，拟开展</w:t>
            </w: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次培训，人数</w:t>
            </w:r>
            <w:r>
              <w:rPr>
                <w:rFonts w:ascii="仿宋_GB2312" w:eastAsia="仿宋_GB2312" w:hAnsi="宋体" w:cs="宋体" w:hint="eastAsia"/>
                <w:kern w:val="0"/>
                <w:sz w:val="28"/>
                <w:szCs w:val="28"/>
              </w:rPr>
              <w:t>70</w:t>
            </w:r>
            <w:r>
              <w:rPr>
                <w:rFonts w:ascii="仿宋_GB2312" w:eastAsia="仿宋_GB2312" w:hAnsi="宋体" w:cs="宋体" w:hint="eastAsia"/>
                <w:kern w:val="0"/>
                <w:sz w:val="28"/>
                <w:szCs w:val="28"/>
              </w:rPr>
              <w:t>人，内容为卫片执法业务培训；计划举办节庆、晚会、论坛、赛事活动</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万元，内容为无。</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（四）政府采购情况</w:t>
            </w:r>
          </w:p>
        </w:tc>
      </w:tr>
      <w:tr w:rsidR="00A84AF7">
        <w:trPr>
          <w:trHeight w:val="750"/>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年度本单位未安排政府采购预算。</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（五）国有资产占有使用及新增资产配置情况</w:t>
            </w:r>
          </w:p>
        </w:tc>
      </w:tr>
      <w:tr w:rsidR="00A84AF7">
        <w:trPr>
          <w:trHeight w:val="3000"/>
        </w:trPr>
        <w:tc>
          <w:tcPr>
            <w:tcW w:w="5000" w:type="pct"/>
            <w:tcBorders>
              <w:top w:val="nil"/>
              <w:left w:val="nil"/>
              <w:bottom w:val="nil"/>
              <w:right w:val="nil"/>
            </w:tcBorders>
            <w:shd w:val="clear" w:color="auto" w:fill="auto"/>
            <w:vAlign w:val="center"/>
          </w:tcPr>
          <w:p w:rsidR="00A84AF7" w:rsidRDefault="007A4666">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截至上一年</w:t>
            </w:r>
            <w:r>
              <w:rPr>
                <w:rFonts w:ascii="仿宋_GB2312" w:eastAsia="仿宋_GB2312" w:hAnsi="宋体" w:cs="宋体" w:hint="eastAsia"/>
                <w:kern w:val="0"/>
                <w:sz w:val="28"/>
                <w:szCs w:val="28"/>
              </w:rPr>
              <w:t>12</w:t>
            </w:r>
            <w:r>
              <w:rPr>
                <w:rFonts w:ascii="仿宋_GB2312" w:eastAsia="仿宋_GB2312" w:hAnsi="宋体" w:cs="宋体" w:hint="eastAsia"/>
                <w:kern w:val="0"/>
                <w:sz w:val="28"/>
                <w:szCs w:val="28"/>
              </w:rPr>
              <w:t>月底，本单位共有车辆</w:t>
            </w: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辆，其中领导干部用车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辆，一般公务用车</w:t>
            </w: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辆，其他用车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辆。单位价值</w:t>
            </w:r>
            <w:r>
              <w:rPr>
                <w:rFonts w:ascii="仿宋_GB2312" w:eastAsia="仿宋_GB2312" w:hAnsi="宋体" w:cs="宋体" w:hint="eastAsia"/>
                <w:kern w:val="0"/>
                <w:sz w:val="28"/>
                <w:szCs w:val="28"/>
              </w:rPr>
              <w:t>50</w:t>
            </w:r>
            <w:r>
              <w:rPr>
                <w:rFonts w:ascii="仿宋_GB2312" w:eastAsia="仿宋_GB2312" w:hAnsi="宋体" w:cs="宋体" w:hint="eastAsia"/>
                <w:kern w:val="0"/>
                <w:sz w:val="28"/>
                <w:szCs w:val="28"/>
              </w:rPr>
              <w:t>万元以上通用设备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台，单位价值</w:t>
            </w:r>
            <w:r>
              <w:rPr>
                <w:rFonts w:ascii="仿宋_GB2312" w:eastAsia="仿宋_GB2312" w:hAnsi="宋体" w:cs="宋体" w:hint="eastAsia"/>
                <w:kern w:val="0"/>
                <w:sz w:val="28"/>
                <w:szCs w:val="28"/>
              </w:rPr>
              <w:t>100</w:t>
            </w:r>
            <w:r>
              <w:rPr>
                <w:rFonts w:ascii="仿宋_GB2312" w:eastAsia="仿宋_GB2312" w:hAnsi="宋体" w:cs="宋体" w:hint="eastAsia"/>
                <w:kern w:val="0"/>
                <w:sz w:val="28"/>
                <w:szCs w:val="28"/>
              </w:rPr>
              <w:t>万元以上专用设备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w:t>
            </w:r>
          </w:p>
          <w:p w:rsidR="00A84AF7" w:rsidRDefault="007A4666">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年度本单位未计划处置车辆、设备等</w:t>
            </w:r>
          </w:p>
          <w:p w:rsidR="00A84AF7" w:rsidRDefault="007A4666">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年度本单位未计划新增车辆、设备等</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（六）预算绩效目标说明</w:t>
            </w:r>
          </w:p>
        </w:tc>
      </w:tr>
      <w:tr w:rsidR="00A84AF7">
        <w:trPr>
          <w:trHeight w:val="1125"/>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本单位所有支出实行绩效目标管理。纳入</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年部门整体支出绩效目标的金额为</w:t>
            </w:r>
            <w:r>
              <w:rPr>
                <w:rFonts w:ascii="仿宋_GB2312" w:eastAsia="仿宋_GB2312" w:hAnsi="宋体" w:cs="宋体" w:hint="eastAsia"/>
                <w:color w:val="000000"/>
                <w:kern w:val="0"/>
                <w:sz w:val="28"/>
                <w:szCs w:val="28"/>
              </w:rPr>
              <w:t>253.78</w:t>
            </w:r>
            <w:r>
              <w:rPr>
                <w:rFonts w:ascii="仿宋_GB2312" w:eastAsia="仿宋_GB2312" w:hAnsi="宋体" w:cs="宋体" w:hint="eastAsia"/>
                <w:color w:val="000000"/>
                <w:kern w:val="0"/>
                <w:sz w:val="28"/>
                <w:szCs w:val="28"/>
              </w:rPr>
              <w:t>万元，其中，基本支出</w:t>
            </w:r>
            <w:r>
              <w:rPr>
                <w:rFonts w:ascii="仿宋_GB2312" w:eastAsia="仿宋_GB2312" w:hAnsi="宋体" w:cs="宋体" w:hint="eastAsia"/>
                <w:color w:val="000000"/>
                <w:kern w:val="0"/>
                <w:sz w:val="28"/>
                <w:szCs w:val="28"/>
              </w:rPr>
              <w:t>188.7</w:t>
            </w:r>
            <w:r>
              <w:rPr>
                <w:rFonts w:ascii="仿宋_GB2312" w:eastAsia="仿宋_GB2312" w:hAnsi="宋体" w:cs="宋体" w:hint="eastAsia"/>
                <w:color w:val="000000"/>
                <w:kern w:val="0"/>
                <w:sz w:val="28"/>
                <w:szCs w:val="28"/>
              </w:rPr>
              <w:t>万元，项目支出</w:t>
            </w:r>
            <w:r>
              <w:rPr>
                <w:rFonts w:ascii="仿宋_GB2312" w:eastAsia="仿宋_GB2312" w:hAnsi="宋体" w:cs="宋体" w:hint="eastAsia"/>
                <w:color w:val="000000"/>
                <w:kern w:val="0"/>
                <w:sz w:val="28"/>
                <w:szCs w:val="28"/>
              </w:rPr>
              <w:t>65.08</w:t>
            </w:r>
            <w:r>
              <w:rPr>
                <w:rFonts w:ascii="仿宋_GB2312" w:eastAsia="仿宋_GB2312" w:hAnsi="宋体" w:cs="宋体" w:hint="eastAsia"/>
                <w:color w:val="000000"/>
                <w:kern w:val="0"/>
                <w:sz w:val="28"/>
                <w:szCs w:val="28"/>
              </w:rPr>
              <w:t>万元，详见文尾附表中单位预算公开表格的表</w:t>
            </w:r>
            <w:r>
              <w:rPr>
                <w:rFonts w:ascii="仿宋_GB2312" w:eastAsia="仿宋_GB2312" w:hAnsi="宋体" w:cs="宋体" w:hint="eastAsia"/>
                <w:color w:val="000000"/>
                <w:kern w:val="0"/>
                <w:sz w:val="28"/>
                <w:szCs w:val="28"/>
              </w:rPr>
              <w:t>21-22</w:t>
            </w:r>
            <w:r>
              <w:rPr>
                <w:rFonts w:ascii="仿宋_GB2312" w:eastAsia="仿宋_GB2312" w:hAnsi="宋体" w:cs="宋体" w:hint="eastAsia"/>
                <w:color w:val="000000"/>
                <w:kern w:val="0"/>
                <w:sz w:val="28"/>
                <w:szCs w:val="28"/>
              </w:rPr>
              <w:t>。</w:t>
            </w:r>
          </w:p>
        </w:tc>
      </w:tr>
      <w:tr w:rsidR="00A84AF7">
        <w:trPr>
          <w:trHeight w:val="499"/>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七、名词解释</w:t>
            </w:r>
          </w:p>
        </w:tc>
      </w:tr>
      <w:tr w:rsidR="00A84AF7">
        <w:trPr>
          <w:trHeight w:val="3000"/>
        </w:trPr>
        <w:tc>
          <w:tcPr>
            <w:tcW w:w="5000" w:type="pct"/>
            <w:tcBorders>
              <w:top w:val="nil"/>
              <w:left w:val="nil"/>
              <w:bottom w:val="nil"/>
              <w:right w:val="nil"/>
            </w:tcBorders>
            <w:shd w:val="clear" w:color="auto" w:fill="auto"/>
            <w:vAlign w:val="center"/>
          </w:tcPr>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1</w:t>
            </w:r>
            <w:r>
              <w:rPr>
                <w:rFonts w:ascii="仿宋_GB2312" w:eastAsia="仿宋_GB2312" w:hAnsi="宋体" w:cs="宋体" w:hint="eastAsia"/>
                <w:color w:val="000000"/>
                <w:kern w:val="0"/>
                <w:sz w:val="28"/>
                <w:szCs w:val="28"/>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ascii="仿宋_GB2312" w:eastAsia="仿宋_GB2312" w:hAnsi="宋体" w:cs="宋体" w:hint="eastAsia"/>
                <w:color w:val="000000"/>
                <w:kern w:val="0"/>
                <w:sz w:val="28"/>
                <w:szCs w:val="28"/>
              </w:rPr>
              <w:br/>
              <w:t xml:space="preserve">    2</w:t>
            </w:r>
            <w:r>
              <w:rPr>
                <w:rFonts w:ascii="仿宋_GB2312" w:eastAsia="仿宋_GB2312" w:hAnsi="宋体" w:cs="宋体" w:hint="eastAsia"/>
                <w:color w:val="000000"/>
                <w:kern w:val="0"/>
                <w:sz w:val="28"/>
                <w:szCs w:val="28"/>
              </w:rPr>
              <w:t>、“三公”经费：纳入财政预算管理的“三公“经费，是指用一般公共预算拨</w:t>
            </w:r>
            <w:r>
              <w:rPr>
                <w:rFonts w:ascii="仿宋_GB2312" w:eastAsia="仿宋_GB2312" w:hAnsi="宋体" w:cs="宋体" w:hint="eastAsia"/>
                <w:color w:val="000000"/>
                <w:kern w:val="0"/>
                <w:sz w:val="28"/>
                <w:szCs w:val="28"/>
              </w:rPr>
              <w:t>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rsidR="00A84AF7">
        <w:trPr>
          <w:trHeight w:val="900"/>
        </w:trPr>
        <w:tc>
          <w:tcPr>
            <w:tcW w:w="5000" w:type="pct"/>
            <w:tcBorders>
              <w:top w:val="nil"/>
              <w:left w:val="nil"/>
              <w:bottom w:val="nil"/>
              <w:right w:val="nil"/>
            </w:tcBorders>
            <w:shd w:val="clear" w:color="auto" w:fill="auto"/>
            <w:vAlign w:val="center"/>
          </w:tcPr>
          <w:p w:rsidR="00A84AF7" w:rsidRDefault="007A4666">
            <w:pPr>
              <w:widowControl/>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lastRenderedPageBreak/>
              <w:t>第二部分</w:t>
            </w:r>
            <w:r>
              <w:rPr>
                <w:rFonts w:ascii="黑体" w:eastAsia="黑体" w:hAnsi="黑体" w:cs="宋体" w:hint="eastAsia"/>
                <w:color w:val="000000"/>
                <w:kern w:val="0"/>
                <w:sz w:val="36"/>
                <w:szCs w:val="36"/>
              </w:rPr>
              <w:t xml:space="preserve">  2022</w:t>
            </w:r>
            <w:r>
              <w:rPr>
                <w:rFonts w:ascii="黑体" w:eastAsia="黑体" w:hAnsi="黑体" w:cs="宋体" w:hint="eastAsia"/>
                <w:color w:val="000000"/>
                <w:kern w:val="0"/>
                <w:sz w:val="36"/>
                <w:szCs w:val="36"/>
              </w:rPr>
              <w:t>年单位预算公开表格</w:t>
            </w:r>
          </w:p>
        </w:tc>
      </w:tr>
      <w:tr w:rsidR="00A84AF7">
        <w:trPr>
          <w:trHeight w:val="8190"/>
        </w:trPr>
        <w:tc>
          <w:tcPr>
            <w:tcW w:w="5000" w:type="pct"/>
            <w:tcBorders>
              <w:top w:val="nil"/>
              <w:left w:val="nil"/>
              <w:bottom w:val="nil"/>
              <w:right w:val="nil"/>
            </w:tcBorders>
            <w:shd w:val="clear" w:color="auto" w:fill="auto"/>
            <w:vAlign w:val="center"/>
          </w:tcPr>
          <w:p w:rsidR="00A84AF7" w:rsidRDefault="007A4666">
            <w:pPr>
              <w:widowControl/>
              <w:numPr>
                <w:ilvl w:val="0"/>
                <w:numId w:val="2"/>
              </w:numPr>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收支总表</w:t>
            </w:r>
            <w:r>
              <w:rPr>
                <w:rFonts w:ascii="仿宋_GB2312" w:eastAsia="仿宋_GB2312" w:hAnsi="宋体" w:cs="宋体" w:hint="eastAsia"/>
                <w:color w:val="000000"/>
                <w:kern w:val="0"/>
                <w:sz w:val="28"/>
                <w:szCs w:val="28"/>
              </w:rPr>
              <w:br/>
              <w:t>2</w:t>
            </w:r>
            <w:r>
              <w:rPr>
                <w:rFonts w:ascii="仿宋_GB2312" w:eastAsia="仿宋_GB2312" w:hAnsi="宋体" w:cs="宋体" w:hint="eastAsia"/>
                <w:color w:val="000000"/>
                <w:kern w:val="0"/>
                <w:sz w:val="28"/>
                <w:szCs w:val="28"/>
              </w:rPr>
              <w:t>、收入总表</w:t>
            </w:r>
            <w:r>
              <w:rPr>
                <w:rFonts w:ascii="仿宋_GB2312" w:eastAsia="仿宋_GB2312" w:hAnsi="宋体" w:cs="宋体" w:hint="eastAsia"/>
                <w:color w:val="000000"/>
                <w:kern w:val="0"/>
                <w:sz w:val="28"/>
                <w:szCs w:val="28"/>
              </w:rPr>
              <w:br/>
              <w:t>3</w:t>
            </w:r>
            <w:r>
              <w:rPr>
                <w:rFonts w:ascii="仿宋_GB2312" w:eastAsia="仿宋_GB2312" w:hAnsi="宋体" w:cs="宋体" w:hint="eastAsia"/>
                <w:color w:val="000000"/>
                <w:kern w:val="0"/>
                <w:sz w:val="28"/>
                <w:szCs w:val="28"/>
              </w:rPr>
              <w:t>、支出总表</w:t>
            </w:r>
            <w:r>
              <w:rPr>
                <w:rFonts w:ascii="仿宋_GB2312" w:eastAsia="仿宋_GB2312" w:hAnsi="宋体" w:cs="宋体" w:hint="eastAsia"/>
                <w:color w:val="000000"/>
                <w:kern w:val="0"/>
                <w:sz w:val="28"/>
                <w:szCs w:val="28"/>
              </w:rPr>
              <w:br/>
              <w:t>4</w:t>
            </w:r>
            <w:r>
              <w:rPr>
                <w:rFonts w:ascii="仿宋_GB2312" w:eastAsia="仿宋_GB2312" w:hAnsi="宋体" w:cs="宋体" w:hint="eastAsia"/>
                <w:color w:val="000000"/>
                <w:kern w:val="0"/>
                <w:sz w:val="28"/>
                <w:szCs w:val="28"/>
              </w:rPr>
              <w:t>、支出预算分类汇总表（按政府预算经济分类）</w:t>
            </w:r>
            <w:r>
              <w:rPr>
                <w:rFonts w:ascii="仿宋_GB2312" w:eastAsia="仿宋_GB2312" w:hAnsi="宋体" w:cs="宋体" w:hint="eastAsia"/>
                <w:color w:val="000000"/>
                <w:kern w:val="0"/>
                <w:sz w:val="28"/>
                <w:szCs w:val="28"/>
              </w:rPr>
              <w:br/>
              <w:t>5</w:t>
            </w:r>
            <w:r>
              <w:rPr>
                <w:rFonts w:ascii="仿宋_GB2312" w:eastAsia="仿宋_GB2312" w:hAnsi="宋体" w:cs="宋体" w:hint="eastAsia"/>
                <w:color w:val="000000"/>
                <w:kern w:val="0"/>
                <w:sz w:val="28"/>
                <w:szCs w:val="28"/>
              </w:rPr>
              <w:t>、支出预算分类汇总表（按部门预算经济分类）</w:t>
            </w:r>
            <w:r>
              <w:rPr>
                <w:rFonts w:ascii="仿宋_GB2312" w:eastAsia="仿宋_GB2312" w:hAnsi="宋体" w:cs="宋体" w:hint="eastAsia"/>
                <w:color w:val="000000"/>
                <w:kern w:val="0"/>
                <w:sz w:val="28"/>
                <w:szCs w:val="28"/>
              </w:rPr>
              <w:br/>
              <w:t>6</w:t>
            </w:r>
            <w:r>
              <w:rPr>
                <w:rFonts w:ascii="仿宋_GB2312" w:eastAsia="仿宋_GB2312" w:hAnsi="宋体" w:cs="宋体" w:hint="eastAsia"/>
                <w:color w:val="000000"/>
                <w:kern w:val="0"/>
                <w:sz w:val="28"/>
                <w:szCs w:val="28"/>
              </w:rPr>
              <w:t>、财政拨款收支总表</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t>7</w:t>
            </w:r>
            <w:r>
              <w:rPr>
                <w:rFonts w:ascii="仿宋_GB2312" w:eastAsia="仿宋_GB2312" w:hAnsi="宋体" w:cs="宋体" w:hint="eastAsia"/>
                <w:color w:val="000000"/>
                <w:kern w:val="0"/>
                <w:sz w:val="28"/>
                <w:szCs w:val="28"/>
              </w:rPr>
              <w:t>、一般公共预算支出表</w:t>
            </w:r>
            <w:r>
              <w:rPr>
                <w:rFonts w:ascii="仿宋_GB2312" w:eastAsia="仿宋_GB2312" w:hAnsi="宋体" w:cs="宋体" w:hint="eastAsia"/>
                <w:color w:val="000000"/>
                <w:kern w:val="0"/>
                <w:sz w:val="28"/>
                <w:szCs w:val="28"/>
              </w:rPr>
              <w:br/>
              <w:t>8</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人员经费（工资福利支出）（按政府预算经济分类）</w:t>
            </w:r>
            <w:r>
              <w:rPr>
                <w:rFonts w:ascii="仿宋_GB2312" w:eastAsia="仿宋_GB2312" w:hAnsi="宋体" w:cs="宋体" w:hint="eastAsia"/>
                <w:color w:val="000000"/>
                <w:kern w:val="0"/>
                <w:sz w:val="28"/>
                <w:szCs w:val="28"/>
              </w:rPr>
              <w:br/>
              <w:t>9</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人员经费（工资福利支出）（按部门预算经济分类）</w:t>
            </w:r>
            <w:r>
              <w:rPr>
                <w:rFonts w:ascii="仿宋_GB2312" w:eastAsia="仿宋_GB2312" w:hAnsi="宋体" w:cs="宋体" w:hint="eastAsia"/>
                <w:color w:val="000000"/>
                <w:kern w:val="0"/>
                <w:sz w:val="28"/>
                <w:szCs w:val="28"/>
              </w:rPr>
              <w:br/>
              <w:t>10</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人员经费（对个人和家庭的补助）（按政府预算经济分类）</w:t>
            </w:r>
            <w:r>
              <w:rPr>
                <w:rFonts w:ascii="仿宋_GB2312" w:eastAsia="仿宋_GB2312" w:hAnsi="宋体" w:cs="宋体" w:hint="eastAsia"/>
                <w:color w:val="000000"/>
                <w:kern w:val="0"/>
                <w:sz w:val="28"/>
                <w:szCs w:val="28"/>
              </w:rPr>
              <w:br/>
              <w:t>11</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人员经费（对个人和家庭的补助）（按部门预算经济分类）</w:t>
            </w:r>
            <w:r>
              <w:rPr>
                <w:rFonts w:ascii="仿宋_GB2312" w:eastAsia="仿宋_GB2312" w:hAnsi="宋体" w:cs="宋体" w:hint="eastAsia"/>
                <w:color w:val="000000"/>
                <w:kern w:val="0"/>
                <w:sz w:val="28"/>
                <w:szCs w:val="28"/>
              </w:rPr>
              <w:br/>
              <w:t>12</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4D66ED">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经费（商品和服务支出）（按政府预算经济分类）</w:t>
            </w:r>
            <w:r>
              <w:rPr>
                <w:rFonts w:ascii="仿宋_GB2312" w:eastAsia="仿宋_GB2312" w:hAnsi="宋体" w:cs="宋体" w:hint="eastAsia"/>
                <w:color w:val="000000"/>
                <w:kern w:val="0"/>
                <w:sz w:val="28"/>
                <w:szCs w:val="28"/>
              </w:rPr>
              <w:br/>
              <w:t>13</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4D66ED">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经费（商品和服务支出）（按部门预算经济分类）</w:t>
            </w:r>
            <w:r>
              <w:rPr>
                <w:rFonts w:ascii="仿宋_GB2312" w:eastAsia="仿宋_GB2312" w:hAnsi="宋体" w:cs="宋体" w:hint="eastAsia"/>
                <w:color w:val="000000"/>
                <w:kern w:val="0"/>
                <w:sz w:val="28"/>
                <w:szCs w:val="28"/>
              </w:rPr>
              <w:br/>
              <w:t>14</w:t>
            </w:r>
            <w:r>
              <w:rPr>
                <w:rFonts w:ascii="仿宋_GB2312" w:eastAsia="仿宋_GB2312" w:hAnsi="宋体" w:cs="宋体" w:hint="eastAsia"/>
                <w:color w:val="000000"/>
                <w:kern w:val="0"/>
                <w:sz w:val="28"/>
                <w:szCs w:val="28"/>
              </w:rPr>
              <w:t>、一</w:t>
            </w:r>
            <w:r>
              <w:rPr>
                <w:rFonts w:ascii="仿宋_GB2312" w:eastAsia="仿宋_GB2312" w:hAnsi="宋体" w:cs="宋体" w:hint="eastAsia"/>
                <w:color w:val="000000"/>
                <w:kern w:val="0"/>
                <w:sz w:val="28"/>
                <w:szCs w:val="28"/>
              </w:rPr>
              <w:t>般公共预算“三公”经费支出表</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lastRenderedPageBreak/>
              <w:t>15</w:t>
            </w:r>
            <w:r>
              <w:rPr>
                <w:rFonts w:ascii="仿宋_GB2312" w:eastAsia="仿宋_GB2312" w:hAnsi="宋体" w:cs="宋体" w:hint="eastAsia"/>
                <w:color w:val="000000"/>
                <w:kern w:val="0"/>
                <w:sz w:val="28"/>
                <w:szCs w:val="28"/>
              </w:rPr>
              <w:t>、政府性基金预算支出表</w:t>
            </w:r>
            <w:r>
              <w:rPr>
                <w:rFonts w:ascii="仿宋_GB2312" w:eastAsia="仿宋_GB2312" w:hAnsi="宋体" w:cs="宋体" w:hint="eastAsia"/>
                <w:color w:val="000000"/>
                <w:kern w:val="0"/>
                <w:sz w:val="28"/>
                <w:szCs w:val="28"/>
              </w:rPr>
              <w:br/>
              <w:t>16</w:t>
            </w:r>
            <w:r>
              <w:rPr>
                <w:rFonts w:ascii="仿宋_GB2312" w:eastAsia="仿宋_GB2312" w:hAnsi="宋体" w:cs="宋体" w:hint="eastAsia"/>
                <w:color w:val="000000"/>
                <w:kern w:val="0"/>
                <w:sz w:val="28"/>
                <w:szCs w:val="28"/>
              </w:rPr>
              <w:t>、政府性基金预算支出分类汇总表（按政府预算经济分类）</w:t>
            </w:r>
            <w:r>
              <w:rPr>
                <w:rFonts w:ascii="仿宋_GB2312" w:eastAsia="仿宋_GB2312" w:hAnsi="宋体" w:cs="宋体" w:hint="eastAsia"/>
                <w:color w:val="000000"/>
                <w:kern w:val="0"/>
                <w:sz w:val="28"/>
                <w:szCs w:val="28"/>
              </w:rPr>
              <w:br/>
              <w:t>17</w:t>
            </w:r>
            <w:r>
              <w:rPr>
                <w:rFonts w:ascii="仿宋_GB2312" w:eastAsia="仿宋_GB2312" w:hAnsi="宋体" w:cs="宋体" w:hint="eastAsia"/>
                <w:color w:val="000000"/>
                <w:kern w:val="0"/>
                <w:sz w:val="28"/>
                <w:szCs w:val="28"/>
              </w:rPr>
              <w:t>、政府性基金预算支出分类汇总表（按部门预算经济分类）</w:t>
            </w:r>
            <w:r>
              <w:rPr>
                <w:rFonts w:ascii="仿宋_GB2312" w:eastAsia="仿宋_GB2312" w:hAnsi="宋体" w:cs="宋体" w:hint="eastAsia"/>
                <w:color w:val="000000"/>
                <w:kern w:val="0"/>
                <w:sz w:val="28"/>
                <w:szCs w:val="28"/>
              </w:rPr>
              <w:br/>
              <w:t>18</w:t>
            </w:r>
            <w:r>
              <w:rPr>
                <w:rFonts w:ascii="仿宋_GB2312" w:eastAsia="仿宋_GB2312" w:hAnsi="宋体" w:cs="宋体" w:hint="eastAsia"/>
                <w:color w:val="000000"/>
                <w:kern w:val="0"/>
                <w:sz w:val="28"/>
                <w:szCs w:val="28"/>
              </w:rPr>
              <w:t>、国有资本经营预算支出表</w:t>
            </w:r>
            <w:r>
              <w:rPr>
                <w:rFonts w:ascii="仿宋_GB2312" w:eastAsia="仿宋_GB2312" w:hAnsi="宋体" w:cs="宋体" w:hint="eastAsia"/>
                <w:color w:val="000000"/>
                <w:kern w:val="0"/>
                <w:sz w:val="28"/>
                <w:szCs w:val="28"/>
              </w:rPr>
              <w:br/>
              <w:t>19</w:t>
            </w:r>
            <w:r>
              <w:rPr>
                <w:rFonts w:ascii="仿宋_GB2312" w:eastAsia="仿宋_GB2312" w:hAnsi="宋体" w:cs="宋体" w:hint="eastAsia"/>
                <w:color w:val="000000"/>
                <w:kern w:val="0"/>
                <w:sz w:val="28"/>
                <w:szCs w:val="28"/>
              </w:rPr>
              <w:t>、财政专户管理资金预算支出表</w:t>
            </w:r>
            <w:r>
              <w:rPr>
                <w:rFonts w:ascii="仿宋_GB2312" w:eastAsia="仿宋_GB2312" w:hAnsi="宋体" w:cs="宋体" w:hint="eastAsia"/>
                <w:color w:val="000000"/>
                <w:kern w:val="0"/>
                <w:sz w:val="28"/>
                <w:szCs w:val="28"/>
              </w:rPr>
              <w:br/>
              <w:t>20</w:t>
            </w:r>
            <w:r>
              <w:rPr>
                <w:rFonts w:ascii="仿宋_GB2312" w:eastAsia="仿宋_GB2312" w:hAnsi="宋体" w:cs="宋体" w:hint="eastAsia"/>
                <w:color w:val="000000"/>
                <w:kern w:val="0"/>
                <w:sz w:val="28"/>
                <w:szCs w:val="28"/>
              </w:rPr>
              <w:t>、专项资金预算汇总表</w:t>
            </w:r>
            <w:r>
              <w:rPr>
                <w:rFonts w:ascii="仿宋_GB2312" w:eastAsia="仿宋_GB2312" w:hAnsi="宋体" w:cs="宋体" w:hint="eastAsia"/>
                <w:color w:val="000000"/>
                <w:kern w:val="0"/>
                <w:sz w:val="28"/>
                <w:szCs w:val="28"/>
              </w:rPr>
              <w:br/>
              <w:t>21</w:t>
            </w:r>
            <w:r>
              <w:rPr>
                <w:rFonts w:ascii="仿宋_GB2312" w:eastAsia="仿宋_GB2312" w:hAnsi="宋体" w:cs="宋体" w:hint="eastAsia"/>
                <w:color w:val="000000"/>
                <w:kern w:val="0"/>
                <w:sz w:val="28"/>
                <w:szCs w:val="28"/>
              </w:rPr>
              <w:t>、项目支出绩效目标表</w:t>
            </w:r>
            <w:r>
              <w:rPr>
                <w:rFonts w:ascii="仿宋_GB2312" w:eastAsia="仿宋_GB2312" w:hAnsi="宋体" w:cs="宋体" w:hint="eastAsia"/>
                <w:color w:val="000000"/>
                <w:kern w:val="0"/>
                <w:sz w:val="28"/>
                <w:szCs w:val="28"/>
              </w:rPr>
              <w:br/>
              <w:t>22</w:t>
            </w:r>
            <w:r>
              <w:rPr>
                <w:rFonts w:ascii="仿宋_GB2312" w:eastAsia="仿宋_GB2312" w:hAnsi="宋体" w:cs="宋体" w:hint="eastAsia"/>
                <w:color w:val="000000"/>
                <w:kern w:val="0"/>
                <w:sz w:val="28"/>
                <w:szCs w:val="28"/>
              </w:rPr>
              <w:t>、整体支出绩效目标表</w:t>
            </w:r>
          </w:p>
          <w:p w:rsidR="00A84AF7" w:rsidRDefault="007A4666">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23</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t>注：以上单位预算公开报表中，空表表示本单位无相关收支情况。</w:t>
            </w:r>
          </w:p>
          <w:p w:rsidR="00A84AF7" w:rsidRDefault="00A84AF7">
            <w:pPr>
              <w:widowControl/>
              <w:jc w:val="left"/>
              <w:rPr>
                <w:rFonts w:ascii="仿宋_GB2312" w:eastAsia="仿宋_GB2312" w:hAnsi="宋体" w:cs="宋体"/>
                <w:color w:val="000000"/>
                <w:kern w:val="0"/>
                <w:sz w:val="28"/>
                <w:szCs w:val="28"/>
              </w:rPr>
            </w:pPr>
          </w:p>
        </w:tc>
      </w:tr>
    </w:tbl>
    <w:p w:rsidR="00A84AF7" w:rsidRDefault="00A84AF7"/>
    <w:sectPr w:rsidR="00A84AF7" w:rsidSect="00A84A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4666" w:rsidRDefault="007A4666" w:rsidP="004D66ED">
      <w:r>
        <w:separator/>
      </w:r>
    </w:p>
  </w:endnote>
  <w:endnote w:type="continuationSeparator" w:id="1">
    <w:p w:rsidR="007A4666" w:rsidRDefault="007A4666" w:rsidP="004D66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4666" w:rsidRDefault="007A4666" w:rsidP="004D66ED">
      <w:r>
        <w:separator/>
      </w:r>
    </w:p>
  </w:footnote>
  <w:footnote w:type="continuationSeparator" w:id="1">
    <w:p w:rsidR="007A4666" w:rsidRDefault="007A4666" w:rsidP="004D66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B5ECA3"/>
    <w:multiLevelType w:val="singleLevel"/>
    <w:tmpl w:val="84B5ECA3"/>
    <w:lvl w:ilvl="0">
      <w:start w:val="1"/>
      <w:numFmt w:val="decimal"/>
      <w:suff w:val="nothing"/>
      <w:lvlText w:val="%1、"/>
      <w:lvlJc w:val="left"/>
    </w:lvl>
  </w:abstractNum>
  <w:abstractNum w:abstractNumId="1">
    <w:nsid w:val="7C33C168"/>
    <w:multiLevelType w:val="singleLevel"/>
    <w:tmpl w:val="7C33C168"/>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4D84"/>
    <w:rsid w:val="003B4D84"/>
    <w:rsid w:val="004D66ED"/>
    <w:rsid w:val="007A4666"/>
    <w:rsid w:val="00A84AF7"/>
    <w:rsid w:val="00EC4E96"/>
    <w:rsid w:val="065643F9"/>
    <w:rsid w:val="20975846"/>
    <w:rsid w:val="45521F4B"/>
    <w:rsid w:val="65D375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F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A84AF7"/>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A84A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A84AF7"/>
    <w:rPr>
      <w:sz w:val="18"/>
      <w:szCs w:val="18"/>
    </w:rPr>
  </w:style>
  <w:style w:type="character" w:customStyle="1" w:styleId="Char">
    <w:name w:val="页脚 Char"/>
    <w:basedOn w:val="a0"/>
    <w:link w:val="a3"/>
    <w:uiPriority w:val="99"/>
    <w:semiHidden/>
    <w:qFormat/>
    <w:rsid w:val="00A84AF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515</Words>
  <Characters>2940</Characters>
  <Application>Microsoft Office Word</Application>
  <DocSecurity>0</DocSecurity>
  <Lines>24</Lines>
  <Paragraphs>6</Paragraphs>
  <ScaleCrop>false</ScaleCrop>
  <Company>微软中国</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PC</cp:lastModifiedBy>
  <cp:revision>2</cp:revision>
  <dcterms:created xsi:type="dcterms:W3CDTF">2023-09-23T07:11:00Z</dcterms:created>
  <dcterms:modified xsi:type="dcterms:W3CDTF">2023-09-23T07:11:00Z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767FD20033C348609C5A26C57FB81E13</vt:lpwstr>
  </property>
</Properties>
</file>